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9D" w:rsidRPr="006F3EA7" w:rsidRDefault="001F479D" w:rsidP="006F3EA7">
      <w:pPr>
        <w:spacing w:line="360" w:lineRule="auto"/>
        <w:rPr>
          <w:rFonts w:ascii="Garamond" w:hAnsi="Garamond"/>
          <w:sz w:val="24"/>
          <w:szCs w:val="24"/>
        </w:rPr>
      </w:pPr>
      <w:r w:rsidRPr="006F3EA7">
        <w:rPr>
          <w:rFonts w:ascii="Garamond" w:hAnsi="Garamond"/>
          <w:sz w:val="24"/>
          <w:szCs w:val="24"/>
        </w:rPr>
        <w:t xml:space="preserve">Notes from the Surface: </w:t>
      </w:r>
      <w:r w:rsidR="00D0200C" w:rsidRPr="006F3EA7">
        <w:rPr>
          <w:rFonts w:ascii="Garamond" w:hAnsi="Garamond"/>
          <w:sz w:val="24"/>
          <w:szCs w:val="24"/>
        </w:rPr>
        <w:t>Chaos Suspended</w:t>
      </w:r>
    </w:p>
    <w:p w:rsidR="00C712A7" w:rsidRPr="006F3EA7" w:rsidRDefault="00C712A7" w:rsidP="006F3EA7">
      <w:pPr>
        <w:spacing w:line="360" w:lineRule="auto"/>
        <w:rPr>
          <w:rFonts w:ascii="Garamond" w:hAnsi="Garamond"/>
          <w:sz w:val="24"/>
          <w:szCs w:val="24"/>
        </w:rPr>
      </w:pPr>
    </w:p>
    <w:p w:rsidR="00D92B07" w:rsidRPr="006F3EA7" w:rsidRDefault="00C712A7" w:rsidP="006F3EA7">
      <w:pPr>
        <w:spacing w:line="360" w:lineRule="auto"/>
        <w:jc w:val="right"/>
        <w:rPr>
          <w:rFonts w:ascii="Garamond" w:hAnsi="Garamond"/>
          <w:sz w:val="24"/>
          <w:szCs w:val="24"/>
        </w:rPr>
      </w:pPr>
      <w:r w:rsidRPr="006F3EA7">
        <w:rPr>
          <w:rFonts w:ascii="Garamond" w:hAnsi="Garamond"/>
          <w:sz w:val="24"/>
          <w:szCs w:val="24"/>
        </w:rPr>
        <w:t>“For him, to get one’s bearings on the world meant to conceive all its contents as simultaneous, and to guess at their interrelationships in the cross-section of a single moment.”</w:t>
      </w:r>
      <w:r w:rsidRPr="006F3EA7">
        <w:rPr>
          <w:rFonts w:ascii="Garamond" w:hAnsi="Garamond"/>
          <w:sz w:val="24"/>
          <w:szCs w:val="24"/>
        </w:rPr>
        <w:br/>
      </w:r>
    </w:p>
    <w:p w:rsidR="00C240A3" w:rsidRPr="006F3EA7" w:rsidRDefault="00C712A7" w:rsidP="006F3EA7">
      <w:pPr>
        <w:spacing w:line="360" w:lineRule="auto"/>
        <w:jc w:val="right"/>
        <w:rPr>
          <w:rFonts w:ascii="Garamond" w:hAnsi="Garamond"/>
          <w:sz w:val="24"/>
          <w:szCs w:val="24"/>
        </w:rPr>
      </w:pPr>
      <w:r w:rsidRPr="006F3EA7">
        <w:rPr>
          <w:rFonts w:ascii="Times New Roman" w:hAnsi="Times New Roman" w:cs="Times New Roman"/>
          <w:sz w:val="24"/>
          <w:szCs w:val="24"/>
        </w:rPr>
        <w:t>―</w:t>
      </w:r>
      <w:r w:rsidRPr="006F3EA7">
        <w:rPr>
          <w:rFonts w:ascii="Garamond" w:hAnsi="Garamond"/>
          <w:sz w:val="24"/>
          <w:szCs w:val="24"/>
        </w:rPr>
        <w:t xml:space="preserve"> </w:t>
      </w:r>
      <w:hyperlink r:id="rId8" w:history="1">
        <w:r w:rsidRPr="006F3EA7">
          <w:rPr>
            <w:rStyle w:val="Hyperlink"/>
            <w:rFonts w:ascii="Garamond" w:hAnsi="Garamond"/>
            <w:color w:val="auto"/>
            <w:sz w:val="24"/>
            <w:szCs w:val="24"/>
            <w:u w:val="none"/>
          </w:rPr>
          <w:t>Mikhail Bakhtin</w:t>
        </w:r>
      </w:hyperlink>
      <w:r w:rsidRPr="006F3EA7">
        <w:rPr>
          <w:rFonts w:ascii="Garamond" w:hAnsi="Garamond"/>
          <w:sz w:val="24"/>
          <w:szCs w:val="24"/>
        </w:rPr>
        <w:t xml:space="preserve">, </w:t>
      </w:r>
      <w:hyperlink r:id="rId9" w:history="1">
        <w:r w:rsidRPr="006F3EA7">
          <w:rPr>
            <w:rStyle w:val="Hyperlink"/>
            <w:rFonts w:ascii="Garamond" w:hAnsi="Garamond"/>
            <w:i/>
            <w:color w:val="auto"/>
            <w:sz w:val="24"/>
            <w:szCs w:val="24"/>
            <w:u w:val="none"/>
          </w:rPr>
          <w:t>Problems of Dostoevsky's Poetics</w:t>
        </w:r>
      </w:hyperlink>
      <w:r w:rsidR="00005D48" w:rsidRPr="006F3EA7">
        <w:rPr>
          <w:rStyle w:val="Hyperlink"/>
          <w:rFonts w:ascii="Garamond" w:hAnsi="Garamond"/>
          <w:i/>
          <w:color w:val="auto"/>
          <w:sz w:val="24"/>
          <w:szCs w:val="24"/>
          <w:u w:val="none"/>
        </w:rPr>
        <w:t xml:space="preserve"> </w:t>
      </w:r>
      <w:r w:rsidR="00005D48" w:rsidRPr="006F3EA7">
        <w:rPr>
          <w:rStyle w:val="Hyperlink"/>
          <w:rFonts w:ascii="Garamond" w:hAnsi="Garamond"/>
          <w:color w:val="auto"/>
          <w:sz w:val="24"/>
          <w:szCs w:val="24"/>
          <w:u w:val="none"/>
        </w:rPr>
        <w:t>(1929)</w:t>
      </w:r>
    </w:p>
    <w:p w:rsidR="00C712A7" w:rsidRPr="006F3EA7" w:rsidRDefault="00C712A7" w:rsidP="006F3EA7">
      <w:pPr>
        <w:spacing w:line="360" w:lineRule="auto"/>
        <w:rPr>
          <w:rFonts w:ascii="Garamond" w:hAnsi="Garamond"/>
          <w:sz w:val="24"/>
          <w:szCs w:val="24"/>
        </w:rPr>
      </w:pPr>
    </w:p>
    <w:p w:rsidR="00BC6B03" w:rsidRPr="006F3EA7" w:rsidRDefault="001F479D" w:rsidP="006F3EA7">
      <w:pPr>
        <w:spacing w:line="360" w:lineRule="auto"/>
        <w:rPr>
          <w:rFonts w:ascii="Garamond" w:hAnsi="Garamond"/>
          <w:sz w:val="24"/>
          <w:szCs w:val="24"/>
        </w:rPr>
      </w:pPr>
      <w:r w:rsidRPr="006F3EA7">
        <w:rPr>
          <w:rFonts w:ascii="Garamond" w:hAnsi="Garamond"/>
          <w:sz w:val="24"/>
          <w:szCs w:val="24"/>
        </w:rPr>
        <w:t xml:space="preserve">It is an unnerving process, to stand on the surface, and to think about what exists </w:t>
      </w:r>
      <w:r w:rsidR="00CD12DA" w:rsidRPr="006F3EA7">
        <w:rPr>
          <w:rFonts w:ascii="Garamond" w:hAnsi="Garamond"/>
          <w:sz w:val="24"/>
          <w:szCs w:val="24"/>
        </w:rPr>
        <w:t>beyond</w:t>
      </w:r>
      <w:r w:rsidR="00993DAE" w:rsidRPr="006F3EA7">
        <w:rPr>
          <w:rFonts w:ascii="Garamond" w:hAnsi="Garamond"/>
          <w:sz w:val="24"/>
          <w:szCs w:val="24"/>
        </w:rPr>
        <w:t xml:space="preserve"> it</w:t>
      </w:r>
      <w:r w:rsidR="00CD12DA" w:rsidRPr="006F3EA7">
        <w:rPr>
          <w:rFonts w:ascii="Garamond" w:hAnsi="Garamond"/>
          <w:sz w:val="24"/>
          <w:szCs w:val="24"/>
        </w:rPr>
        <w:t>.</w:t>
      </w:r>
      <w:r w:rsidRPr="006F3EA7">
        <w:rPr>
          <w:rFonts w:ascii="Garamond" w:hAnsi="Garamond"/>
          <w:sz w:val="24"/>
          <w:szCs w:val="24"/>
        </w:rPr>
        <w:t xml:space="preserve"> </w:t>
      </w:r>
      <w:r w:rsidR="005B45D7" w:rsidRPr="006F3EA7">
        <w:rPr>
          <w:rFonts w:ascii="Garamond" w:hAnsi="Garamond"/>
          <w:sz w:val="24"/>
          <w:szCs w:val="24"/>
        </w:rPr>
        <w:t xml:space="preserve">Beneath our feet, vast outcrops retain the </w:t>
      </w:r>
      <w:r w:rsidR="006F760B" w:rsidRPr="006F3EA7">
        <w:rPr>
          <w:rFonts w:ascii="Garamond" w:hAnsi="Garamond"/>
          <w:sz w:val="24"/>
          <w:szCs w:val="24"/>
        </w:rPr>
        <w:t xml:space="preserve">secrets of deep time. </w:t>
      </w:r>
      <w:r w:rsidR="005B45D7" w:rsidRPr="006F3EA7">
        <w:rPr>
          <w:rFonts w:ascii="Garamond" w:hAnsi="Garamond"/>
          <w:sz w:val="24"/>
          <w:szCs w:val="24"/>
        </w:rPr>
        <w:t>Sometimes artefacts make their way to the surface, offering glimpses of</w:t>
      </w:r>
      <w:r w:rsidR="000E1A7B" w:rsidRPr="006F3EA7">
        <w:rPr>
          <w:rFonts w:ascii="Garamond" w:hAnsi="Garamond"/>
          <w:sz w:val="24"/>
          <w:szCs w:val="24"/>
        </w:rPr>
        <w:t xml:space="preserve"> how the world was once inhabited. We marvel at their ancient symbolism</w:t>
      </w:r>
      <w:r w:rsidR="005B45D7" w:rsidRPr="006F3EA7">
        <w:rPr>
          <w:rFonts w:ascii="Garamond" w:hAnsi="Garamond"/>
          <w:sz w:val="24"/>
          <w:szCs w:val="24"/>
        </w:rPr>
        <w:t xml:space="preserve"> and </w:t>
      </w:r>
      <w:r w:rsidR="000E1A7B" w:rsidRPr="006F3EA7">
        <w:rPr>
          <w:rFonts w:ascii="Garamond" w:hAnsi="Garamond"/>
          <w:sz w:val="24"/>
          <w:szCs w:val="24"/>
        </w:rPr>
        <w:t>consign them to museums</w:t>
      </w:r>
      <w:r w:rsidR="006767AD" w:rsidRPr="006F3EA7">
        <w:rPr>
          <w:rFonts w:ascii="Garamond" w:hAnsi="Garamond"/>
          <w:sz w:val="24"/>
          <w:szCs w:val="24"/>
        </w:rPr>
        <w:t>. There</w:t>
      </w:r>
      <w:r w:rsidR="000E1A7B" w:rsidRPr="006F3EA7">
        <w:rPr>
          <w:rFonts w:ascii="Garamond" w:hAnsi="Garamond"/>
          <w:sz w:val="24"/>
          <w:szCs w:val="24"/>
        </w:rPr>
        <w:t>, they will be ordered according to prevailing narrative</w:t>
      </w:r>
      <w:r w:rsidR="00F65631" w:rsidRPr="006F3EA7">
        <w:rPr>
          <w:rFonts w:ascii="Garamond" w:hAnsi="Garamond"/>
          <w:sz w:val="24"/>
          <w:szCs w:val="24"/>
        </w:rPr>
        <w:t>s</w:t>
      </w:r>
      <w:r w:rsidR="006767AD" w:rsidRPr="006F3EA7">
        <w:rPr>
          <w:rFonts w:ascii="Garamond" w:hAnsi="Garamond"/>
          <w:sz w:val="24"/>
          <w:szCs w:val="24"/>
        </w:rPr>
        <w:t>, t</w:t>
      </w:r>
      <w:r w:rsidR="000E1A7B" w:rsidRPr="006F3EA7">
        <w:rPr>
          <w:rFonts w:ascii="Garamond" w:hAnsi="Garamond"/>
          <w:sz w:val="24"/>
          <w:szCs w:val="24"/>
        </w:rPr>
        <w:t xml:space="preserve">heir stories </w:t>
      </w:r>
      <w:r w:rsidR="006767AD" w:rsidRPr="006F3EA7">
        <w:rPr>
          <w:rFonts w:ascii="Garamond" w:hAnsi="Garamond"/>
          <w:sz w:val="24"/>
          <w:szCs w:val="24"/>
        </w:rPr>
        <w:t xml:space="preserve">persisting only </w:t>
      </w:r>
      <w:r w:rsidR="000E1A7B" w:rsidRPr="006F3EA7">
        <w:rPr>
          <w:rFonts w:ascii="Garamond" w:hAnsi="Garamond"/>
          <w:sz w:val="24"/>
          <w:szCs w:val="24"/>
        </w:rPr>
        <w:t>in our imagination</w:t>
      </w:r>
      <w:r w:rsidR="00CD12DA" w:rsidRPr="006F3EA7">
        <w:rPr>
          <w:rFonts w:ascii="Garamond" w:hAnsi="Garamond"/>
          <w:sz w:val="24"/>
          <w:szCs w:val="24"/>
        </w:rPr>
        <w:t>s</w:t>
      </w:r>
      <w:r w:rsidR="000E1A7B" w:rsidRPr="006F3EA7">
        <w:rPr>
          <w:rFonts w:ascii="Garamond" w:hAnsi="Garamond"/>
          <w:sz w:val="24"/>
          <w:szCs w:val="24"/>
        </w:rPr>
        <w:t xml:space="preserve">. </w:t>
      </w:r>
      <w:r w:rsidR="001A756A" w:rsidRPr="006F3EA7">
        <w:rPr>
          <w:rFonts w:ascii="Garamond" w:hAnsi="Garamond"/>
          <w:sz w:val="24"/>
          <w:szCs w:val="24"/>
        </w:rPr>
        <w:t>T</w:t>
      </w:r>
      <w:r w:rsidR="005B45D7" w:rsidRPr="006F3EA7">
        <w:rPr>
          <w:rFonts w:ascii="Garamond" w:hAnsi="Garamond"/>
          <w:sz w:val="24"/>
          <w:szCs w:val="24"/>
        </w:rPr>
        <w:t xml:space="preserve">he skies overhead </w:t>
      </w:r>
      <w:r w:rsidR="001A756A" w:rsidRPr="006F3EA7">
        <w:rPr>
          <w:rFonts w:ascii="Garamond" w:hAnsi="Garamond"/>
          <w:sz w:val="24"/>
          <w:szCs w:val="24"/>
        </w:rPr>
        <w:t xml:space="preserve">contain </w:t>
      </w:r>
      <w:r w:rsidR="006767AD" w:rsidRPr="006F3EA7">
        <w:rPr>
          <w:rFonts w:ascii="Garamond" w:hAnsi="Garamond"/>
          <w:sz w:val="24"/>
          <w:szCs w:val="24"/>
        </w:rPr>
        <w:t xml:space="preserve">similar </w:t>
      </w:r>
      <w:r w:rsidR="005B45D7" w:rsidRPr="006F3EA7">
        <w:rPr>
          <w:rFonts w:ascii="Garamond" w:hAnsi="Garamond"/>
          <w:sz w:val="24"/>
          <w:szCs w:val="24"/>
        </w:rPr>
        <w:t>mysteries</w:t>
      </w:r>
      <w:r w:rsidR="006767AD" w:rsidRPr="006F3EA7">
        <w:rPr>
          <w:rFonts w:ascii="Garamond" w:hAnsi="Garamond"/>
          <w:sz w:val="24"/>
          <w:szCs w:val="24"/>
        </w:rPr>
        <w:t xml:space="preserve">. </w:t>
      </w:r>
      <w:r w:rsidR="00D8650C" w:rsidRPr="006F3EA7">
        <w:rPr>
          <w:rFonts w:ascii="Garamond" w:hAnsi="Garamond"/>
          <w:sz w:val="24"/>
          <w:szCs w:val="24"/>
        </w:rPr>
        <w:t xml:space="preserve">Occasionally, debris </w:t>
      </w:r>
      <w:r w:rsidR="00B305DC" w:rsidRPr="006F3EA7">
        <w:rPr>
          <w:rFonts w:ascii="Garamond" w:hAnsi="Garamond"/>
          <w:sz w:val="24"/>
          <w:szCs w:val="24"/>
        </w:rPr>
        <w:t xml:space="preserve">passes </w:t>
      </w:r>
      <w:r w:rsidR="00D8650C" w:rsidRPr="006F3EA7">
        <w:rPr>
          <w:rFonts w:ascii="Garamond" w:hAnsi="Garamond"/>
          <w:sz w:val="24"/>
          <w:szCs w:val="24"/>
        </w:rPr>
        <w:t>through the Earth's atmosphere</w:t>
      </w:r>
      <w:r w:rsidR="00B305DC" w:rsidRPr="006F3EA7">
        <w:rPr>
          <w:rFonts w:ascii="Garamond" w:hAnsi="Garamond"/>
          <w:sz w:val="24"/>
          <w:szCs w:val="24"/>
        </w:rPr>
        <w:t xml:space="preserve"> in a ball of fire</w:t>
      </w:r>
      <w:r w:rsidR="0028082E" w:rsidRPr="006F3EA7">
        <w:rPr>
          <w:rFonts w:ascii="Garamond" w:hAnsi="Garamond"/>
          <w:sz w:val="24"/>
          <w:szCs w:val="24"/>
        </w:rPr>
        <w:t xml:space="preserve"> that craters the</w:t>
      </w:r>
      <w:r w:rsidR="00B305DC" w:rsidRPr="006F3EA7">
        <w:rPr>
          <w:rFonts w:ascii="Garamond" w:hAnsi="Garamond"/>
          <w:sz w:val="24"/>
          <w:szCs w:val="24"/>
        </w:rPr>
        <w:t xml:space="preserve"> landscape. </w:t>
      </w:r>
      <w:r w:rsidR="006767AD" w:rsidRPr="006F3EA7">
        <w:rPr>
          <w:rFonts w:ascii="Garamond" w:hAnsi="Garamond"/>
          <w:sz w:val="24"/>
          <w:szCs w:val="24"/>
        </w:rPr>
        <w:t>Despite our efforts to comprehend the universe</w:t>
      </w:r>
      <w:r w:rsidR="00CD12DA" w:rsidRPr="006F3EA7">
        <w:rPr>
          <w:rFonts w:ascii="Garamond" w:hAnsi="Garamond"/>
          <w:sz w:val="24"/>
          <w:szCs w:val="24"/>
        </w:rPr>
        <w:t xml:space="preserve"> – to</w:t>
      </w:r>
      <w:r w:rsidR="006767AD" w:rsidRPr="006F3EA7">
        <w:rPr>
          <w:rFonts w:ascii="Garamond" w:hAnsi="Garamond"/>
          <w:sz w:val="24"/>
          <w:szCs w:val="24"/>
        </w:rPr>
        <w:t xml:space="preserve"> instil </w:t>
      </w:r>
      <w:r w:rsidR="00B305DC" w:rsidRPr="006F3EA7">
        <w:rPr>
          <w:rFonts w:ascii="Garamond" w:hAnsi="Garamond"/>
          <w:sz w:val="24"/>
          <w:szCs w:val="24"/>
        </w:rPr>
        <w:t xml:space="preserve">human </w:t>
      </w:r>
      <w:r w:rsidR="006767AD" w:rsidRPr="006F3EA7">
        <w:rPr>
          <w:rFonts w:ascii="Garamond" w:hAnsi="Garamond"/>
          <w:sz w:val="24"/>
          <w:szCs w:val="24"/>
        </w:rPr>
        <w:t xml:space="preserve">order </w:t>
      </w:r>
      <w:r w:rsidR="00B305DC" w:rsidRPr="006F3EA7">
        <w:rPr>
          <w:rFonts w:ascii="Garamond" w:hAnsi="Garamond"/>
          <w:sz w:val="24"/>
          <w:szCs w:val="24"/>
        </w:rPr>
        <w:t>i</w:t>
      </w:r>
      <w:r w:rsidR="006767AD" w:rsidRPr="006F3EA7">
        <w:rPr>
          <w:rFonts w:ascii="Garamond" w:hAnsi="Garamond"/>
          <w:sz w:val="24"/>
          <w:szCs w:val="24"/>
        </w:rPr>
        <w:t xml:space="preserve">n the </w:t>
      </w:r>
      <w:r w:rsidR="0028082E" w:rsidRPr="006F3EA7">
        <w:rPr>
          <w:rFonts w:ascii="Garamond" w:hAnsi="Garamond"/>
          <w:sz w:val="24"/>
          <w:szCs w:val="24"/>
        </w:rPr>
        <w:t xml:space="preserve">cosmos – </w:t>
      </w:r>
      <w:r w:rsidR="008F2D99" w:rsidRPr="006F3EA7">
        <w:rPr>
          <w:rFonts w:ascii="Garamond" w:hAnsi="Garamond"/>
          <w:sz w:val="24"/>
          <w:szCs w:val="24"/>
        </w:rPr>
        <w:t xml:space="preserve">the prospect of </w:t>
      </w:r>
      <w:r w:rsidR="006767AD" w:rsidRPr="006F3EA7">
        <w:rPr>
          <w:rFonts w:ascii="Garamond" w:hAnsi="Garamond"/>
          <w:sz w:val="24"/>
          <w:szCs w:val="24"/>
        </w:rPr>
        <w:t xml:space="preserve">infinite </w:t>
      </w:r>
      <w:r w:rsidR="000E1A7B" w:rsidRPr="006F3EA7">
        <w:rPr>
          <w:rFonts w:ascii="Garamond" w:hAnsi="Garamond"/>
          <w:sz w:val="24"/>
          <w:szCs w:val="24"/>
        </w:rPr>
        <w:t xml:space="preserve">space </w:t>
      </w:r>
      <w:r w:rsidR="00CD12DA" w:rsidRPr="006F3EA7">
        <w:rPr>
          <w:rFonts w:ascii="Garamond" w:hAnsi="Garamond"/>
          <w:sz w:val="24"/>
          <w:szCs w:val="24"/>
        </w:rPr>
        <w:t>remains</w:t>
      </w:r>
      <w:r w:rsidR="000E1A7B" w:rsidRPr="006F3EA7">
        <w:rPr>
          <w:rFonts w:ascii="Garamond" w:hAnsi="Garamond"/>
          <w:sz w:val="24"/>
          <w:szCs w:val="24"/>
        </w:rPr>
        <w:t xml:space="preserve"> </w:t>
      </w:r>
      <w:r w:rsidR="006767AD" w:rsidRPr="006F3EA7">
        <w:rPr>
          <w:rFonts w:ascii="Garamond" w:hAnsi="Garamond"/>
          <w:sz w:val="24"/>
          <w:szCs w:val="24"/>
        </w:rPr>
        <w:t xml:space="preserve">truly </w:t>
      </w:r>
      <w:r w:rsidR="000E1A7B" w:rsidRPr="006F3EA7">
        <w:rPr>
          <w:rFonts w:ascii="Garamond" w:hAnsi="Garamond"/>
          <w:sz w:val="24"/>
          <w:szCs w:val="24"/>
        </w:rPr>
        <w:t>suffocating</w:t>
      </w:r>
      <w:r w:rsidR="006767AD" w:rsidRPr="006F3EA7">
        <w:rPr>
          <w:rFonts w:ascii="Garamond" w:hAnsi="Garamond"/>
          <w:sz w:val="24"/>
          <w:szCs w:val="24"/>
        </w:rPr>
        <w:t>.</w:t>
      </w:r>
      <w:r w:rsidR="000E1A7B" w:rsidRPr="006F3EA7">
        <w:rPr>
          <w:rFonts w:ascii="Garamond" w:hAnsi="Garamond"/>
          <w:sz w:val="24"/>
          <w:szCs w:val="24"/>
        </w:rPr>
        <w:t xml:space="preserve"> </w:t>
      </w:r>
      <w:r w:rsidR="00F65631" w:rsidRPr="006F3EA7">
        <w:rPr>
          <w:rFonts w:ascii="Garamond" w:hAnsi="Garamond"/>
          <w:sz w:val="24"/>
          <w:szCs w:val="24"/>
        </w:rPr>
        <w:t xml:space="preserve">These dual </w:t>
      </w:r>
      <w:r w:rsidR="001A756A" w:rsidRPr="006F3EA7">
        <w:rPr>
          <w:rFonts w:ascii="Garamond" w:hAnsi="Garamond"/>
          <w:sz w:val="24"/>
          <w:szCs w:val="24"/>
        </w:rPr>
        <w:t>realms</w:t>
      </w:r>
      <w:r w:rsidR="006767AD" w:rsidRPr="006F3EA7">
        <w:rPr>
          <w:rFonts w:ascii="Garamond" w:hAnsi="Garamond"/>
          <w:sz w:val="24"/>
          <w:szCs w:val="24"/>
        </w:rPr>
        <w:t>, above and below,</w:t>
      </w:r>
      <w:r w:rsidR="001A756A" w:rsidRPr="006F3EA7">
        <w:rPr>
          <w:rFonts w:ascii="Garamond" w:hAnsi="Garamond"/>
          <w:sz w:val="24"/>
          <w:szCs w:val="24"/>
        </w:rPr>
        <w:t xml:space="preserve"> </w:t>
      </w:r>
      <w:r w:rsidR="005B45D7" w:rsidRPr="006F3EA7">
        <w:rPr>
          <w:rFonts w:ascii="Garamond" w:hAnsi="Garamond"/>
          <w:sz w:val="24"/>
          <w:szCs w:val="24"/>
        </w:rPr>
        <w:t>make us shrink</w:t>
      </w:r>
      <w:r w:rsidR="006767AD" w:rsidRPr="006F3EA7">
        <w:rPr>
          <w:rFonts w:ascii="Garamond" w:hAnsi="Garamond"/>
          <w:sz w:val="24"/>
          <w:szCs w:val="24"/>
        </w:rPr>
        <w:t xml:space="preserve">. </w:t>
      </w:r>
      <w:r w:rsidR="005B45D7" w:rsidRPr="006F3EA7">
        <w:rPr>
          <w:rFonts w:ascii="Garamond" w:hAnsi="Garamond"/>
          <w:sz w:val="24"/>
          <w:szCs w:val="24"/>
        </w:rPr>
        <w:t xml:space="preserve">Perching </w:t>
      </w:r>
      <w:r w:rsidR="006767AD" w:rsidRPr="006F3EA7">
        <w:rPr>
          <w:rFonts w:ascii="Garamond" w:hAnsi="Garamond"/>
          <w:sz w:val="24"/>
          <w:szCs w:val="24"/>
        </w:rPr>
        <w:t>o</w:t>
      </w:r>
      <w:r w:rsidR="005B45D7" w:rsidRPr="006F3EA7">
        <w:rPr>
          <w:rFonts w:ascii="Garamond" w:hAnsi="Garamond"/>
          <w:sz w:val="24"/>
          <w:szCs w:val="24"/>
        </w:rPr>
        <w:t>n this thin veneer</w:t>
      </w:r>
      <w:r w:rsidR="006767AD" w:rsidRPr="006F3EA7">
        <w:rPr>
          <w:rFonts w:ascii="Garamond" w:hAnsi="Garamond"/>
          <w:sz w:val="24"/>
          <w:szCs w:val="24"/>
        </w:rPr>
        <w:t xml:space="preserve"> – this </w:t>
      </w:r>
      <w:r w:rsidR="005B45D7" w:rsidRPr="006F3EA7">
        <w:rPr>
          <w:rFonts w:ascii="Garamond" w:hAnsi="Garamond"/>
          <w:sz w:val="24"/>
          <w:szCs w:val="24"/>
        </w:rPr>
        <w:t xml:space="preserve">space between – </w:t>
      </w:r>
      <w:r w:rsidR="006767AD" w:rsidRPr="006F3EA7">
        <w:rPr>
          <w:rFonts w:ascii="Garamond" w:hAnsi="Garamond"/>
          <w:sz w:val="24"/>
          <w:szCs w:val="24"/>
        </w:rPr>
        <w:t xml:space="preserve">we </w:t>
      </w:r>
      <w:r w:rsidR="00C712A7" w:rsidRPr="006F3EA7">
        <w:rPr>
          <w:rFonts w:ascii="Garamond" w:hAnsi="Garamond"/>
          <w:sz w:val="24"/>
          <w:szCs w:val="24"/>
        </w:rPr>
        <w:t xml:space="preserve">must engage all of our senses. </w:t>
      </w:r>
      <w:r w:rsidR="006767AD" w:rsidRPr="006F3EA7">
        <w:rPr>
          <w:rFonts w:ascii="Garamond" w:hAnsi="Garamond"/>
          <w:sz w:val="24"/>
          <w:szCs w:val="24"/>
        </w:rPr>
        <w:t xml:space="preserve"> </w:t>
      </w:r>
    </w:p>
    <w:p w:rsidR="006F760B" w:rsidRPr="006F3EA7" w:rsidRDefault="00CD12DA" w:rsidP="006F3EA7">
      <w:pPr>
        <w:spacing w:line="360" w:lineRule="auto"/>
        <w:rPr>
          <w:rFonts w:ascii="Garamond" w:hAnsi="Garamond"/>
          <w:sz w:val="24"/>
          <w:szCs w:val="24"/>
        </w:rPr>
      </w:pPr>
      <w:r w:rsidRPr="006F3EA7">
        <w:rPr>
          <w:rFonts w:ascii="Garamond" w:hAnsi="Garamond"/>
          <w:sz w:val="24"/>
          <w:szCs w:val="24"/>
        </w:rPr>
        <w:t>A</w:t>
      </w:r>
      <w:r w:rsidR="00C22082" w:rsidRPr="006F3EA7">
        <w:rPr>
          <w:rFonts w:ascii="Garamond" w:hAnsi="Garamond"/>
          <w:sz w:val="24"/>
          <w:szCs w:val="24"/>
        </w:rPr>
        <w:t xml:space="preserve">cross the paintings that feature in </w:t>
      </w:r>
      <w:r w:rsidR="004666E6" w:rsidRPr="006F3EA7">
        <w:rPr>
          <w:rFonts w:ascii="Garamond" w:hAnsi="Garamond"/>
          <w:sz w:val="24"/>
          <w:szCs w:val="24"/>
        </w:rPr>
        <w:t>Ronnie Hughes’</w:t>
      </w:r>
      <w:r w:rsidR="001230E7" w:rsidRPr="006F3EA7">
        <w:rPr>
          <w:rFonts w:ascii="Garamond" w:hAnsi="Garamond"/>
          <w:sz w:val="24"/>
          <w:szCs w:val="24"/>
        </w:rPr>
        <w:t xml:space="preserve"> touring</w:t>
      </w:r>
      <w:r w:rsidR="00C22082" w:rsidRPr="006F3EA7">
        <w:rPr>
          <w:rFonts w:ascii="Garamond" w:hAnsi="Garamond"/>
          <w:sz w:val="24"/>
          <w:szCs w:val="24"/>
        </w:rPr>
        <w:t xml:space="preserve"> </w:t>
      </w:r>
      <w:r w:rsidR="001230E7" w:rsidRPr="006F3EA7">
        <w:rPr>
          <w:rFonts w:ascii="Garamond" w:hAnsi="Garamond"/>
          <w:sz w:val="24"/>
          <w:szCs w:val="24"/>
        </w:rPr>
        <w:t xml:space="preserve">exhibition, </w:t>
      </w:r>
      <w:r w:rsidR="008E4E5C" w:rsidRPr="006F3EA7">
        <w:rPr>
          <w:rFonts w:ascii="Garamond" w:hAnsi="Garamond"/>
          <w:sz w:val="24"/>
          <w:szCs w:val="24"/>
        </w:rPr>
        <w:t xml:space="preserve">‘Strange Attractors’, </w:t>
      </w:r>
      <w:r w:rsidRPr="006F3EA7">
        <w:rPr>
          <w:rFonts w:ascii="Garamond" w:hAnsi="Garamond"/>
          <w:sz w:val="24"/>
          <w:szCs w:val="24"/>
        </w:rPr>
        <w:t xml:space="preserve">it is easy to </w:t>
      </w:r>
      <w:r w:rsidR="00F65631" w:rsidRPr="006F3EA7">
        <w:rPr>
          <w:rFonts w:ascii="Garamond" w:hAnsi="Garamond"/>
          <w:sz w:val="24"/>
          <w:szCs w:val="24"/>
        </w:rPr>
        <w:t>become absorbed</w:t>
      </w:r>
      <w:r w:rsidR="008E4E5C" w:rsidRPr="006F3EA7">
        <w:rPr>
          <w:rFonts w:ascii="Garamond" w:hAnsi="Garamond"/>
          <w:sz w:val="24"/>
          <w:szCs w:val="24"/>
        </w:rPr>
        <w:t xml:space="preserve"> in surface. P</w:t>
      </w:r>
      <w:r w:rsidR="00993DAE" w:rsidRPr="006F3EA7">
        <w:rPr>
          <w:rFonts w:ascii="Garamond" w:hAnsi="Garamond"/>
          <w:sz w:val="24"/>
          <w:szCs w:val="24"/>
        </w:rPr>
        <w:t>rimed</w:t>
      </w:r>
      <w:r w:rsidR="008E4E5C" w:rsidRPr="006F3EA7">
        <w:rPr>
          <w:rFonts w:ascii="Garamond" w:hAnsi="Garamond"/>
          <w:sz w:val="24"/>
          <w:szCs w:val="24"/>
        </w:rPr>
        <w:t xml:space="preserve"> boards and taut linens support </w:t>
      </w:r>
      <w:r w:rsidR="00993DAE" w:rsidRPr="006F3EA7">
        <w:rPr>
          <w:rFonts w:ascii="Garamond" w:hAnsi="Garamond"/>
          <w:sz w:val="24"/>
          <w:szCs w:val="24"/>
        </w:rPr>
        <w:t xml:space="preserve">painted </w:t>
      </w:r>
      <w:r w:rsidR="008E4E5C" w:rsidRPr="006F3EA7">
        <w:rPr>
          <w:rFonts w:ascii="Garamond" w:hAnsi="Garamond"/>
          <w:sz w:val="24"/>
          <w:szCs w:val="24"/>
        </w:rPr>
        <w:t>compositions that are all-consuming</w:t>
      </w:r>
      <w:r w:rsidR="00ED7193" w:rsidRPr="006F3EA7">
        <w:rPr>
          <w:rFonts w:ascii="Garamond" w:hAnsi="Garamond"/>
          <w:sz w:val="24"/>
          <w:szCs w:val="24"/>
        </w:rPr>
        <w:t xml:space="preserve">, </w:t>
      </w:r>
      <w:r w:rsidR="00993DAE" w:rsidRPr="006F3EA7">
        <w:rPr>
          <w:rFonts w:ascii="Garamond" w:hAnsi="Garamond"/>
          <w:sz w:val="24"/>
          <w:szCs w:val="24"/>
        </w:rPr>
        <w:t xml:space="preserve">in </w:t>
      </w:r>
      <w:r w:rsidR="00F65631" w:rsidRPr="006F3EA7">
        <w:rPr>
          <w:rFonts w:ascii="Garamond" w:hAnsi="Garamond"/>
          <w:sz w:val="24"/>
          <w:szCs w:val="24"/>
        </w:rPr>
        <w:t xml:space="preserve">hues </w:t>
      </w:r>
      <w:r w:rsidR="008E4E5C" w:rsidRPr="006F3EA7">
        <w:rPr>
          <w:rFonts w:ascii="Garamond" w:hAnsi="Garamond"/>
          <w:sz w:val="24"/>
          <w:szCs w:val="24"/>
        </w:rPr>
        <w:t xml:space="preserve">that </w:t>
      </w:r>
      <w:r w:rsidR="00F65631" w:rsidRPr="006F3EA7">
        <w:rPr>
          <w:rFonts w:ascii="Garamond" w:hAnsi="Garamond"/>
          <w:sz w:val="24"/>
          <w:szCs w:val="24"/>
        </w:rPr>
        <w:t>are saccharin</w:t>
      </w:r>
      <w:r w:rsidR="006A1E2F">
        <w:rPr>
          <w:rFonts w:ascii="Garamond" w:hAnsi="Garamond"/>
          <w:sz w:val="24"/>
          <w:szCs w:val="24"/>
        </w:rPr>
        <w:t xml:space="preserve"> </w:t>
      </w:r>
      <w:r w:rsidR="00F65631" w:rsidRPr="006F3EA7">
        <w:rPr>
          <w:rFonts w:ascii="Garamond" w:hAnsi="Garamond"/>
          <w:sz w:val="24"/>
          <w:szCs w:val="24"/>
        </w:rPr>
        <w:t>sweet.</w:t>
      </w:r>
      <w:r w:rsidR="00D8650C" w:rsidRPr="006F3EA7">
        <w:rPr>
          <w:rFonts w:ascii="Garamond" w:hAnsi="Garamond"/>
          <w:sz w:val="24"/>
          <w:szCs w:val="24"/>
        </w:rPr>
        <w:t xml:space="preserve"> </w:t>
      </w:r>
      <w:r w:rsidR="007215FF" w:rsidRPr="006F3EA7">
        <w:rPr>
          <w:rFonts w:ascii="Garamond" w:hAnsi="Garamond"/>
          <w:sz w:val="24"/>
          <w:szCs w:val="24"/>
        </w:rPr>
        <w:t>R</w:t>
      </w:r>
      <w:r w:rsidR="002C1756" w:rsidRPr="006F3EA7">
        <w:rPr>
          <w:rFonts w:ascii="Garamond" w:hAnsi="Garamond"/>
          <w:sz w:val="24"/>
          <w:szCs w:val="24"/>
        </w:rPr>
        <w:t>ecall</w:t>
      </w:r>
      <w:r w:rsidR="007215FF" w:rsidRPr="006F3EA7">
        <w:rPr>
          <w:rFonts w:ascii="Garamond" w:hAnsi="Garamond"/>
          <w:sz w:val="24"/>
          <w:szCs w:val="24"/>
        </w:rPr>
        <w:t>ing</w:t>
      </w:r>
      <w:r w:rsidR="003E76F7" w:rsidRPr="006F3EA7">
        <w:rPr>
          <w:rFonts w:ascii="Garamond" w:hAnsi="Garamond"/>
          <w:sz w:val="24"/>
          <w:szCs w:val="24"/>
        </w:rPr>
        <w:t xml:space="preserve"> </w:t>
      </w:r>
      <w:r w:rsidR="002C1756" w:rsidRPr="006F3EA7">
        <w:rPr>
          <w:rFonts w:ascii="Garamond" w:hAnsi="Garamond"/>
          <w:sz w:val="24"/>
          <w:szCs w:val="24"/>
        </w:rPr>
        <w:t>ornate textiles from different eras, the</w:t>
      </w:r>
      <w:r w:rsidR="00993DAE" w:rsidRPr="006F3EA7">
        <w:rPr>
          <w:rFonts w:ascii="Garamond" w:hAnsi="Garamond"/>
          <w:sz w:val="24"/>
          <w:szCs w:val="24"/>
        </w:rPr>
        <w:t>se works</w:t>
      </w:r>
      <w:r w:rsidR="002C1756" w:rsidRPr="006F3EA7">
        <w:rPr>
          <w:rFonts w:ascii="Garamond" w:hAnsi="Garamond"/>
          <w:sz w:val="24"/>
          <w:szCs w:val="24"/>
        </w:rPr>
        <w:t xml:space="preserve"> present p</w:t>
      </w:r>
      <w:r w:rsidR="008867C3" w:rsidRPr="006F3EA7">
        <w:rPr>
          <w:rFonts w:ascii="Garamond" w:hAnsi="Garamond"/>
          <w:sz w:val="24"/>
          <w:szCs w:val="24"/>
        </w:rPr>
        <w:t>atchwork</w:t>
      </w:r>
      <w:r w:rsidR="00D8650C" w:rsidRPr="006F3EA7">
        <w:rPr>
          <w:rFonts w:ascii="Garamond" w:hAnsi="Garamond"/>
          <w:sz w:val="24"/>
          <w:szCs w:val="24"/>
        </w:rPr>
        <w:t>s</w:t>
      </w:r>
      <w:r w:rsidR="008867C3" w:rsidRPr="006F3EA7">
        <w:rPr>
          <w:rFonts w:ascii="Garamond" w:hAnsi="Garamond"/>
          <w:sz w:val="24"/>
          <w:szCs w:val="24"/>
        </w:rPr>
        <w:t xml:space="preserve"> of </w:t>
      </w:r>
      <w:r w:rsidR="00DE5B79" w:rsidRPr="006F3EA7">
        <w:rPr>
          <w:rFonts w:ascii="Garamond" w:hAnsi="Garamond"/>
          <w:sz w:val="24"/>
          <w:szCs w:val="24"/>
        </w:rPr>
        <w:t>garish</w:t>
      </w:r>
      <w:r w:rsidR="006A1E2F">
        <w:rPr>
          <w:rFonts w:ascii="Garamond" w:hAnsi="Garamond"/>
          <w:sz w:val="24"/>
          <w:szCs w:val="24"/>
        </w:rPr>
        <w:t xml:space="preserve">ly </w:t>
      </w:r>
      <w:r w:rsidR="00DE5B79" w:rsidRPr="006F3EA7">
        <w:rPr>
          <w:rFonts w:ascii="Garamond" w:hAnsi="Garamond"/>
          <w:sz w:val="24"/>
          <w:szCs w:val="24"/>
        </w:rPr>
        <w:t>pattern</w:t>
      </w:r>
      <w:r w:rsidR="000D1F52" w:rsidRPr="006F3EA7">
        <w:rPr>
          <w:rFonts w:ascii="Garamond" w:hAnsi="Garamond"/>
          <w:sz w:val="24"/>
          <w:szCs w:val="24"/>
        </w:rPr>
        <w:t>ed fabrics</w:t>
      </w:r>
      <w:r w:rsidR="001230E7" w:rsidRPr="006F3EA7">
        <w:rPr>
          <w:rFonts w:ascii="Garamond" w:hAnsi="Garamond"/>
          <w:sz w:val="24"/>
          <w:szCs w:val="24"/>
        </w:rPr>
        <w:t>. F</w:t>
      </w:r>
      <w:r w:rsidR="000D1F52" w:rsidRPr="006F3EA7">
        <w:rPr>
          <w:rFonts w:ascii="Garamond" w:hAnsi="Garamond"/>
          <w:sz w:val="24"/>
          <w:szCs w:val="24"/>
        </w:rPr>
        <w:t xml:space="preserve">ibres </w:t>
      </w:r>
      <w:r w:rsidR="00D0200C" w:rsidRPr="006F3EA7">
        <w:rPr>
          <w:rFonts w:ascii="Garamond" w:hAnsi="Garamond"/>
          <w:sz w:val="24"/>
          <w:szCs w:val="24"/>
        </w:rPr>
        <w:t xml:space="preserve">are </w:t>
      </w:r>
      <w:r w:rsidR="000D1F52" w:rsidRPr="006F3EA7">
        <w:rPr>
          <w:rFonts w:ascii="Garamond" w:hAnsi="Garamond"/>
          <w:sz w:val="24"/>
          <w:szCs w:val="24"/>
        </w:rPr>
        <w:t xml:space="preserve">magnified to </w:t>
      </w:r>
      <w:r w:rsidR="001230E7" w:rsidRPr="006F3EA7">
        <w:rPr>
          <w:rFonts w:ascii="Garamond" w:hAnsi="Garamond"/>
          <w:sz w:val="24"/>
          <w:szCs w:val="24"/>
        </w:rPr>
        <w:t>echo the dense structure</w:t>
      </w:r>
      <w:r w:rsidR="00B52B88" w:rsidRPr="006F3EA7">
        <w:rPr>
          <w:rFonts w:ascii="Garamond" w:hAnsi="Garamond"/>
          <w:sz w:val="24"/>
          <w:szCs w:val="24"/>
        </w:rPr>
        <w:t>s</w:t>
      </w:r>
      <w:r w:rsidR="001230E7" w:rsidRPr="006F3EA7">
        <w:rPr>
          <w:rFonts w:ascii="Garamond" w:hAnsi="Garamond"/>
          <w:sz w:val="24"/>
          <w:szCs w:val="24"/>
        </w:rPr>
        <w:t xml:space="preserve"> of latticework. </w:t>
      </w:r>
      <w:r w:rsidR="003E76F7" w:rsidRPr="006F3EA7">
        <w:rPr>
          <w:rFonts w:ascii="Garamond" w:hAnsi="Garamond"/>
          <w:sz w:val="24"/>
          <w:szCs w:val="24"/>
        </w:rPr>
        <w:t>In</w:t>
      </w:r>
      <w:r w:rsidR="008867C3" w:rsidRPr="006F3EA7">
        <w:rPr>
          <w:rFonts w:ascii="Garamond" w:hAnsi="Garamond"/>
          <w:sz w:val="24"/>
          <w:szCs w:val="24"/>
        </w:rPr>
        <w:t xml:space="preserve">tersecting lines </w:t>
      </w:r>
      <w:r w:rsidR="008E4E5C" w:rsidRPr="006F3EA7">
        <w:rPr>
          <w:rFonts w:ascii="Garamond" w:hAnsi="Garamond"/>
          <w:sz w:val="24"/>
          <w:szCs w:val="24"/>
        </w:rPr>
        <w:t>dart across surfaces</w:t>
      </w:r>
      <w:r w:rsidR="006F760B" w:rsidRPr="006F3EA7">
        <w:rPr>
          <w:rFonts w:ascii="Garamond" w:hAnsi="Garamond"/>
          <w:sz w:val="24"/>
          <w:szCs w:val="24"/>
        </w:rPr>
        <w:t xml:space="preserve"> </w:t>
      </w:r>
      <w:r w:rsidR="001230E7" w:rsidRPr="006F3EA7">
        <w:rPr>
          <w:rFonts w:ascii="Garamond" w:hAnsi="Garamond"/>
          <w:sz w:val="24"/>
          <w:szCs w:val="24"/>
        </w:rPr>
        <w:t xml:space="preserve">like </w:t>
      </w:r>
      <w:r w:rsidR="008867C3" w:rsidRPr="006F3EA7">
        <w:rPr>
          <w:rFonts w:ascii="Garamond" w:hAnsi="Garamond"/>
          <w:sz w:val="24"/>
          <w:szCs w:val="24"/>
        </w:rPr>
        <w:t>criss-crossing yarns</w:t>
      </w:r>
      <w:r w:rsidR="002C1756" w:rsidRPr="006F3EA7">
        <w:rPr>
          <w:rFonts w:ascii="Garamond" w:hAnsi="Garamond"/>
          <w:sz w:val="24"/>
          <w:szCs w:val="24"/>
        </w:rPr>
        <w:t>.</w:t>
      </w:r>
      <w:r w:rsidR="007215FF" w:rsidRPr="006F3EA7">
        <w:rPr>
          <w:rFonts w:ascii="Garamond" w:hAnsi="Garamond"/>
          <w:sz w:val="24"/>
          <w:szCs w:val="24"/>
        </w:rPr>
        <w:t xml:space="preserve"> The dual paintings</w:t>
      </w:r>
      <w:r w:rsidR="002C1756" w:rsidRPr="006F3EA7">
        <w:rPr>
          <w:rFonts w:ascii="Garamond" w:hAnsi="Garamond"/>
          <w:sz w:val="24"/>
          <w:szCs w:val="24"/>
        </w:rPr>
        <w:t xml:space="preserve"> </w:t>
      </w:r>
      <w:r w:rsidR="006F760B" w:rsidRPr="006F3EA7">
        <w:rPr>
          <w:rFonts w:ascii="Garamond" w:hAnsi="Garamond"/>
          <w:i/>
          <w:sz w:val="24"/>
          <w:szCs w:val="24"/>
        </w:rPr>
        <w:t xml:space="preserve">Bundle I </w:t>
      </w:r>
      <w:r w:rsidR="006F760B" w:rsidRPr="006F3EA7">
        <w:rPr>
          <w:rFonts w:ascii="Garamond" w:hAnsi="Garamond" w:cs="Times New Roman"/>
          <w:i/>
          <w:sz w:val="24"/>
          <w:szCs w:val="24"/>
        </w:rPr>
        <w:t>&amp;</w:t>
      </w:r>
      <w:r w:rsidR="006F760B" w:rsidRPr="006F3EA7">
        <w:rPr>
          <w:rFonts w:ascii="Garamond" w:hAnsi="Garamond"/>
          <w:i/>
          <w:sz w:val="24"/>
          <w:szCs w:val="24"/>
        </w:rPr>
        <w:t xml:space="preserve"> II</w:t>
      </w:r>
      <w:r w:rsidR="006F760B" w:rsidRPr="006F3EA7">
        <w:rPr>
          <w:rFonts w:ascii="Garamond" w:hAnsi="Garamond"/>
          <w:sz w:val="24"/>
          <w:szCs w:val="24"/>
        </w:rPr>
        <w:t xml:space="preserve"> </w:t>
      </w:r>
      <w:r w:rsidR="002C1756" w:rsidRPr="006F3EA7">
        <w:rPr>
          <w:rFonts w:ascii="Garamond" w:hAnsi="Garamond"/>
          <w:sz w:val="24"/>
          <w:szCs w:val="24"/>
        </w:rPr>
        <w:t>(2015)</w:t>
      </w:r>
      <w:r w:rsidR="007215FF" w:rsidRPr="006F3EA7">
        <w:rPr>
          <w:rFonts w:ascii="Garamond" w:hAnsi="Garamond"/>
          <w:sz w:val="24"/>
          <w:szCs w:val="24"/>
        </w:rPr>
        <w:t xml:space="preserve"> </w:t>
      </w:r>
      <w:r w:rsidR="006F760B" w:rsidRPr="006F3EA7">
        <w:rPr>
          <w:rFonts w:ascii="Garamond" w:hAnsi="Garamond"/>
          <w:sz w:val="24"/>
          <w:szCs w:val="24"/>
        </w:rPr>
        <w:t xml:space="preserve">appear like a collection of things, bound together with tangerine </w:t>
      </w:r>
      <w:r w:rsidR="00C712A7" w:rsidRPr="006F3EA7">
        <w:rPr>
          <w:rFonts w:ascii="Garamond" w:hAnsi="Garamond"/>
          <w:sz w:val="24"/>
          <w:szCs w:val="24"/>
        </w:rPr>
        <w:t>twine</w:t>
      </w:r>
      <w:r w:rsidR="006F760B" w:rsidRPr="006F3EA7">
        <w:rPr>
          <w:rFonts w:ascii="Garamond" w:hAnsi="Garamond"/>
          <w:sz w:val="24"/>
          <w:szCs w:val="24"/>
        </w:rPr>
        <w:t>. As secure as a well-wrapped parcel, t</w:t>
      </w:r>
      <w:r w:rsidR="006F760B" w:rsidRPr="006F3EA7">
        <w:rPr>
          <w:rFonts w:ascii="Garamond" w:hAnsi="Garamond" w:cs="Times New Roman"/>
          <w:sz w:val="24"/>
          <w:szCs w:val="24"/>
        </w:rPr>
        <w:t>his tender pairing is</w:t>
      </w:r>
      <w:r w:rsidR="001D755A" w:rsidRPr="006F3EA7">
        <w:rPr>
          <w:rFonts w:ascii="Garamond" w:hAnsi="Garamond"/>
          <w:sz w:val="24"/>
          <w:szCs w:val="24"/>
        </w:rPr>
        <w:t xml:space="preserve"> the epicentre</w:t>
      </w:r>
      <w:r w:rsidR="007215FF" w:rsidRPr="006F3EA7">
        <w:rPr>
          <w:rFonts w:ascii="Garamond" w:hAnsi="Garamond"/>
          <w:sz w:val="24"/>
          <w:szCs w:val="24"/>
        </w:rPr>
        <w:t>: t</w:t>
      </w:r>
      <w:r w:rsidR="001D755A" w:rsidRPr="006F3EA7">
        <w:rPr>
          <w:rFonts w:ascii="Garamond" w:hAnsi="Garamond"/>
          <w:sz w:val="24"/>
          <w:szCs w:val="24"/>
        </w:rPr>
        <w:t xml:space="preserve">heir </w:t>
      </w:r>
      <w:r w:rsidR="001D755A" w:rsidRPr="006F3EA7">
        <w:rPr>
          <w:rFonts w:ascii="Garamond" w:hAnsi="Garamond" w:cs="Times New Roman"/>
          <w:sz w:val="24"/>
          <w:szCs w:val="24"/>
        </w:rPr>
        <w:t xml:space="preserve">highly-worked surfaces are </w:t>
      </w:r>
      <w:r w:rsidR="001D755A" w:rsidRPr="006F3EA7">
        <w:rPr>
          <w:rFonts w:ascii="Garamond" w:hAnsi="Garamond"/>
          <w:sz w:val="24"/>
          <w:szCs w:val="24"/>
        </w:rPr>
        <w:t>stead-fast</w:t>
      </w:r>
      <w:r w:rsidR="002C1756" w:rsidRPr="006F3EA7">
        <w:rPr>
          <w:rFonts w:ascii="Garamond" w:hAnsi="Garamond"/>
          <w:sz w:val="24"/>
          <w:szCs w:val="24"/>
        </w:rPr>
        <w:t xml:space="preserve">, yet </w:t>
      </w:r>
      <w:r w:rsidR="00C712A7" w:rsidRPr="006F3EA7">
        <w:rPr>
          <w:rFonts w:ascii="Garamond" w:hAnsi="Garamond"/>
          <w:sz w:val="24"/>
          <w:szCs w:val="24"/>
        </w:rPr>
        <w:t xml:space="preserve">they </w:t>
      </w:r>
      <w:r w:rsidR="008F2D99" w:rsidRPr="006F3EA7">
        <w:rPr>
          <w:rFonts w:ascii="Garamond" w:hAnsi="Garamond"/>
          <w:sz w:val="24"/>
          <w:szCs w:val="24"/>
        </w:rPr>
        <w:t xml:space="preserve">bulge and fray </w:t>
      </w:r>
      <w:r w:rsidR="001D755A" w:rsidRPr="006F3EA7">
        <w:rPr>
          <w:rFonts w:ascii="Garamond" w:hAnsi="Garamond" w:cs="Times New Roman"/>
          <w:sz w:val="24"/>
          <w:szCs w:val="24"/>
        </w:rPr>
        <w:t>at the edges</w:t>
      </w:r>
      <w:r w:rsidR="002C1756" w:rsidRPr="006F3EA7">
        <w:rPr>
          <w:rFonts w:ascii="Garamond" w:hAnsi="Garamond" w:cs="Times New Roman"/>
          <w:sz w:val="24"/>
          <w:szCs w:val="24"/>
        </w:rPr>
        <w:t>.</w:t>
      </w:r>
    </w:p>
    <w:p w:rsidR="004E701C" w:rsidRPr="006F3EA7" w:rsidRDefault="00BC6B03" w:rsidP="006F3EA7">
      <w:pPr>
        <w:spacing w:line="360" w:lineRule="auto"/>
        <w:rPr>
          <w:rFonts w:ascii="Garamond" w:hAnsi="Garamond"/>
          <w:sz w:val="24"/>
          <w:szCs w:val="24"/>
        </w:rPr>
      </w:pPr>
      <w:r w:rsidRPr="006F3EA7">
        <w:rPr>
          <w:rFonts w:ascii="Garamond" w:hAnsi="Garamond"/>
          <w:sz w:val="24"/>
          <w:szCs w:val="24"/>
        </w:rPr>
        <w:t>On a material level, c</w:t>
      </w:r>
      <w:r w:rsidR="00D8650C" w:rsidRPr="006F3EA7">
        <w:rPr>
          <w:rFonts w:ascii="Garamond" w:hAnsi="Garamond"/>
          <w:sz w:val="24"/>
          <w:szCs w:val="24"/>
        </w:rPr>
        <w:t>raft</w:t>
      </w:r>
      <w:r w:rsidR="008E4E5C" w:rsidRPr="006F3EA7">
        <w:rPr>
          <w:rFonts w:ascii="Garamond" w:hAnsi="Garamond"/>
          <w:sz w:val="24"/>
          <w:szCs w:val="24"/>
        </w:rPr>
        <w:t xml:space="preserve"> </w:t>
      </w:r>
      <w:r w:rsidR="00D8650C" w:rsidRPr="006F3EA7">
        <w:rPr>
          <w:rFonts w:ascii="Garamond" w:hAnsi="Garamond"/>
          <w:sz w:val="24"/>
          <w:szCs w:val="24"/>
        </w:rPr>
        <w:t xml:space="preserve">and the handmade </w:t>
      </w:r>
      <w:r w:rsidR="0083338D" w:rsidRPr="006F3EA7">
        <w:rPr>
          <w:rFonts w:ascii="Garamond" w:hAnsi="Garamond"/>
          <w:sz w:val="24"/>
          <w:szCs w:val="24"/>
        </w:rPr>
        <w:t xml:space="preserve">are </w:t>
      </w:r>
      <w:r w:rsidR="001230E7" w:rsidRPr="006F3EA7">
        <w:rPr>
          <w:rFonts w:ascii="Garamond" w:hAnsi="Garamond"/>
          <w:sz w:val="24"/>
          <w:szCs w:val="24"/>
        </w:rPr>
        <w:t>widely</w:t>
      </w:r>
      <w:r w:rsidR="0083338D" w:rsidRPr="006F3EA7">
        <w:rPr>
          <w:rFonts w:ascii="Garamond" w:hAnsi="Garamond"/>
          <w:sz w:val="24"/>
          <w:szCs w:val="24"/>
        </w:rPr>
        <w:t xml:space="preserve"> evident here</w:t>
      </w:r>
      <w:r w:rsidR="000D1F52" w:rsidRPr="006F3EA7">
        <w:rPr>
          <w:rFonts w:ascii="Garamond" w:hAnsi="Garamond"/>
          <w:sz w:val="24"/>
          <w:szCs w:val="24"/>
        </w:rPr>
        <w:t>.</w:t>
      </w:r>
      <w:r w:rsidR="00C712A7" w:rsidRPr="006F3EA7">
        <w:rPr>
          <w:rFonts w:ascii="Garamond" w:hAnsi="Garamond"/>
          <w:sz w:val="24"/>
          <w:szCs w:val="24"/>
        </w:rPr>
        <w:t xml:space="preserve"> </w:t>
      </w:r>
      <w:r w:rsidR="000D1F52" w:rsidRPr="006F3EA7">
        <w:rPr>
          <w:rFonts w:ascii="Garamond" w:hAnsi="Garamond"/>
          <w:sz w:val="24"/>
          <w:szCs w:val="24"/>
        </w:rPr>
        <w:t>P</w:t>
      </w:r>
      <w:r w:rsidR="008F2D99" w:rsidRPr="006F3EA7">
        <w:rPr>
          <w:rFonts w:ascii="Garamond" w:hAnsi="Garamond"/>
          <w:sz w:val="24"/>
          <w:szCs w:val="24"/>
        </w:rPr>
        <w:t xml:space="preserve">aintings like </w:t>
      </w:r>
      <w:r w:rsidR="00094FAC" w:rsidRPr="006F3EA7">
        <w:rPr>
          <w:rFonts w:ascii="Garamond" w:hAnsi="Garamond"/>
          <w:i/>
          <w:sz w:val="24"/>
          <w:szCs w:val="24"/>
        </w:rPr>
        <w:t>Weave</w:t>
      </w:r>
      <w:r w:rsidR="006F3854" w:rsidRPr="006F3EA7">
        <w:rPr>
          <w:rFonts w:ascii="Garamond" w:hAnsi="Garamond"/>
          <w:i/>
          <w:sz w:val="24"/>
          <w:szCs w:val="24"/>
        </w:rPr>
        <w:t>r</w:t>
      </w:r>
      <w:r w:rsidR="00094FAC" w:rsidRPr="006F3EA7">
        <w:rPr>
          <w:rFonts w:ascii="Garamond" w:hAnsi="Garamond"/>
          <w:sz w:val="24"/>
          <w:szCs w:val="24"/>
        </w:rPr>
        <w:t xml:space="preserve"> (2015) ha</w:t>
      </w:r>
      <w:r w:rsidR="00C712A7" w:rsidRPr="006F3EA7">
        <w:rPr>
          <w:rFonts w:ascii="Garamond" w:hAnsi="Garamond"/>
          <w:sz w:val="24"/>
          <w:szCs w:val="24"/>
        </w:rPr>
        <w:t>ve</w:t>
      </w:r>
      <w:r w:rsidR="008F2D99" w:rsidRPr="006F3EA7">
        <w:rPr>
          <w:rFonts w:ascii="Garamond" w:hAnsi="Garamond"/>
          <w:sz w:val="24"/>
          <w:szCs w:val="24"/>
        </w:rPr>
        <w:t xml:space="preserve"> </w:t>
      </w:r>
      <w:r w:rsidR="00094FAC" w:rsidRPr="006F3EA7">
        <w:rPr>
          <w:rFonts w:ascii="Garamond" w:hAnsi="Garamond"/>
          <w:sz w:val="24"/>
          <w:szCs w:val="24"/>
        </w:rPr>
        <w:t xml:space="preserve">the proportions of a Persian carpet.  Held in glorious tension by the frame, interwoven </w:t>
      </w:r>
      <w:r w:rsidR="00C931EF" w:rsidRPr="006F3EA7">
        <w:rPr>
          <w:rFonts w:ascii="Garamond" w:hAnsi="Garamond"/>
          <w:sz w:val="24"/>
          <w:szCs w:val="24"/>
        </w:rPr>
        <w:t xml:space="preserve">painted bands </w:t>
      </w:r>
      <w:r w:rsidR="00094FAC" w:rsidRPr="006F3EA7">
        <w:rPr>
          <w:rFonts w:ascii="Garamond" w:hAnsi="Garamond"/>
          <w:sz w:val="24"/>
          <w:szCs w:val="24"/>
        </w:rPr>
        <w:t>follow the we</w:t>
      </w:r>
      <w:r w:rsidR="0083338D" w:rsidRPr="006F3EA7">
        <w:rPr>
          <w:rFonts w:ascii="Garamond" w:hAnsi="Garamond"/>
          <w:sz w:val="24"/>
          <w:szCs w:val="24"/>
        </w:rPr>
        <w:t>ft and warp of loom-</w:t>
      </w:r>
      <w:r w:rsidR="00094FAC" w:rsidRPr="006F3EA7">
        <w:rPr>
          <w:rFonts w:ascii="Garamond" w:hAnsi="Garamond"/>
          <w:sz w:val="24"/>
          <w:szCs w:val="24"/>
        </w:rPr>
        <w:t xml:space="preserve">work. There is something very soothing about repetition. </w:t>
      </w:r>
      <w:r w:rsidR="000D1F52" w:rsidRPr="006F3EA7">
        <w:rPr>
          <w:rFonts w:ascii="Garamond" w:hAnsi="Garamond"/>
          <w:sz w:val="24"/>
          <w:szCs w:val="24"/>
        </w:rPr>
        <w:t>On more than one occasion, I think about the silk wall hangings and ‘pic</w:t>
      </w:r>
      <w:r w:rsidR="00216E04" w:rsidRPr="006F3EA7">
        <w:rPr>
          <w:rFonts w:ascii="Garamond" w:hAnsi="Garamond"/>
          <w:sz w:val="24"/>
          <w:szCs w:val="24"/>
        </w:rPr>
        <w:t>torial weavings’ of Anni Albers</w:t>
      </w:r>
      <w:r w:rsidR="000D1F52" w:rsidRPr="006F3EA7">
        <w:rPr>
          <w:rFonts w:ascii="Garamond" w:hAnsi="Garamond"/>
          <w:sz w:val="24"/>
          <w:szCs w:val="24"/>
        </w:rPr>
        <w:t xml:space="preserve"> and her meticulous preparatory sketches on gridded paper. </w:t>
      </w:r>
      <w:r w:rsidR="00094FAC" w:rsidRPr="006F3EA7">
        <w:rPr>
          <w:rFonts w:ascii="Garamond" w:hAnsi="Garamond"/>
          <w:sz w:val="24"/>
          <w:szCs w:val="24"/>
        </w:rPr>
        <w:t xml:space="preserve">Weavers are conscious of every new </w:t>
      </w:r>
      <w:r w:rsidR="008F2D99" w:rsidRPr="006F3EA7">
        <w:rPr>
          <w:rFonts w:ascii="Garamond" w:hAnsi="Garamond"/>
          <w:sz w:val="24"/>
          <w:szCs w:val="24"/>
        </w:rPr>
        <w:t>colour</w:t>
      </w:r>
      <w:r w:rsidR="00094FAC" w:rsidRPr="006F3EA7">
        <w:rPr>
          <w:rFonts w:ascii="Garamond" w:hAnsi="Garamond"/>
          <w:sz w:val="24"/>
          <w:szCs w:val="24"/>
        </w:rPr>
        <w:t xml:space="preserve"> an</w:t>
      </w:r>
      <w:r w:rsidR="0083338D" w:rsidRPr="006F3EA7">
        <w:rPr>
          <w:rFonts w:ascii="Garamond" w:hAnsi="Garamond"/>
          <w:sz w:val="24"/>
          <w:szCs w:val="24"/>
        </w:rPr>
        <w:t xml:space="preserve">d how it will interact with </w:t>
      </w:r>
      <w:r w:rsidR="00094FAC" w:rsidRPr="006F3EA7">
        <w:rPr>
          <w:rFonts w:ascii="Garamond" w:hAnsi="Garamond"/>
          <w:sz w:val="24"/>
          <w:szCs w:val="24"/>
        </w:rPr>
        <w:t xml:space="preserve">existing </w:t>
      </w:r>
      <w:r w:rsidR="00BD48B5" w:rsidRPr="006F3EA7">
        <w:rPr>
          <w:rFonts w:ascii="Garamond" w:hAnsi="Garamond"/>
          <w:sz w:val="24"/>
          <w:szCs w:val="24"/>
        </w:rPr>
        <w:t>colour scheme</w:t>
      </w:r>
      <w:r w:rsidR="0083338D" w:rsidRPr="006F3EA7">
        <w:rPr>
          <w:rFonts w:ascii="Garamond" w:hAnsi="Garamond"/>
          <w:sz w:val="24"/>
          <w:szCs w:val="24"/>
        </w:rPr>
        <w:t>s</w:t>
      </w:r>
      <w:r w:rsidR="00BD48B5" w:rsidRPr="006F3EA7">
        <w:rPr>
          <w:rFonts w:ascii="Garamond" w:hAnsi="Garamond"/>
          <w:sz w:val="24"/>
          <w:szCs w:val="24"/>
        </w:rPr>
        <w:t xml:space="preserve">. </w:t>
      </w:r>
      <w:r w:rsidR="00094FAC" w:rsidRPr="006F3EA7">
        <w:rPr>
          <w:rFonts w:ascii="Garamond" w:hAnsi="Garamond"/>
          <w:sz w:val="24"/>
          <w:szCs w:val="24"/>
        </w:rPr>
        <w:t>In this instanc</w:t>
      </w:r>
      <w:r w:rsidR="0083338D" w:rsidRPr="006F3EA7">
        <w:rPr>
          <w:rFonts w:ascii="Garamond" w:hAnsi="Garamond"/>
          <w:sz w:val="24"/>
          <w:szCs w:val="24"/>
        </w:rPr>
        <w:t>e, muted lilacs</w:t>
      </w:r>
      <w:r w:rsidR="00A57CB1" w:rsidRPr="006F3EA7">
        <w:rPr>
          <w:rFonts w:ascii="Garamond" w:hAnsi="Garamond"/>
          <w:sz w:val="24"/>
          <w:szCs w:val="24"/>
        </w:rPr>
        <w:t>, moss greens</w:t>
      </w:r>
      <w:r w:rsidR="0083338D" w:rsidRPr="006F3EA7">
        <w:rPr>
          <w:rFonts w:ascii="Garamond" w:hAnsi="Garamond"/>
          <w:sz w:val="24"/>
          <w:szCs w:val="24"/>
        </w:rPr>
        <w:t xml:space="preserve"> and </w:t>
      </w:r>
      <w:r w:rsidR="00A57CB1" w:rsidRPr="006F3EA7">
        <w:rPr>
          <w:rFonts w:ascii="Garamond" w:hAnsi="Garamond"/>
          <w:sz w:val="24"/>
          <w:szCs w:val="24"/>
        </w:rPr>
        <w:t xml:space="preserve">slate </w:t>
      </w:r>
      <w:r w:rsidR="0083338D" w:rsidRPr="006F3EA7">
        <w:rPr>
          <w:rFonts w:ascii="Garamond" w:hAnsi="Garamond"/>
          <w:sz w:val="24"/>
          <w:szCs w:val="24"/>
        </w:rPr>
        <w:t xml:space="preserve">greys – </w:t>
      </w:r>
      <w:r w:rsidR="00094FAC" w:rsidRPr="006F3EA7">
        <w:rPr>
          <w:rFonts w:ascii="Garamond" w:hAnsi="Garamond"/>
          <w:sz w:val="24"/>
          <w:szCs w:val="24"/>
        </w:rPr>
        <w:t xml:space="preserve">remnants of </w:t>
      </w:r>
      <w:r w:rsidR="004666E6" w:rsidRPr="006F3EA7">
        <w:rPr>
          <w:rFonts w:ascii="Garamond" w:hAnsi="Garamond"/>
          <w:sz w:val="24"/>
          <w:szCs w:val="24"/>
        </w:rPr>
        <w:t xml:space="preserve">the artist’s </w:t>
      </w:r>
      <w:r w:rsidR="00BD48B5" w:rsidRPr="006F3EA7">
        <w:rPr>
          <w:rFonts w:ascii="Garamond" w:hAnsi="Garamond"/>
          <w:sz w:val="24"/>
          <w:szCs w:val="24"/>
        </w:rPr>
        <w:t xml:space="preserve">earlier </w:t>
      </w:r>
      <w:r w:rsidR="00094FAC" w:rsidRPr="006F3EA7">
        <w:rPr>
          <w:rFonts w:ascii="Garamond" w:hAnsi="Garamond"/>
          <w:sz w:val="24"/>
          <w:szCs w:val="24"/>
        </w:rPr>
        <w:t xml:space="preserve">palette, rooted in the west of Ireland landscape – form a neutral backdrop for </w:t>
      </w:r>
      <w:r w:rsidR="002C1756" w:rsidRPr="006F3EA7">
        <w:rPr>
          <w:rFonts w:ascii="Garamond" w:hAnsi="Garamond"/>
          <w:sz w:val="24"/>
          <w:szCs w:val="24"/>
        </w:rPr>
        <w:t>a scattering of brightly-coloured squares</w:t>
      </w:r>
      <w:r w:rsidR="00094FAC" w:rsidRPr="006F3EA7">
        <w:rPr>
          <w:rFonts w:ascii="Garamond" w:hAnsi="Garamond"/>
          <w:sz w:val="24"/>
          <w:szCs w:val="24"/>
        </w:rPr>
        <w:t xml:space="preserve">. As far as is discernible </w:t>
      </w:r>
      <w:r w:rsidR="008F2D99" w:rsidRPr="006F3EA7">
        <w:rPr>
          <w:rFonts w:ascii="Garamond" w:hAnsi="Garamond"/>
          <w:sz w:val="24"/>
          <w:szCs w:val="24"/>
        </w:rPr>
        <w:t>to</w:t>
      </w:r>
      <w:r w:rsidR="00094FAC" w:rsidRPr="006F3EA7">
        <w:rPr>
          <w:rFonts w:ascii="Garamond" w:hAnsi="Garamond"/>
          <w:sz w:val="24"/>
          <w:szCs w:val="24"/>
        </w:rPr>
        <w:t xml:space="preserve"> the human eye</w:t>
      </w:r>
      <w:r w:rsidR="00BD48B5" w:rsidRPr="006F3EA7">
        <w:rPr>
          <w:rFonts w:ascii="Garamond" w:hAnsi="Garamond"/>
          <w:sz w:val="24"/>
          <w:szCs w:val="24"/>
        </w:rPr>
        <w:t>, the</w:t>
      </w:r>
      <w:r w:rsidR="008F2D99" w:rsidRPr="006F3EA7">
        <w:rPr>
          <w:rFonts w:ascii="Garamond" w:hAnsi="Garamond"/>
          <w:sz w:val="24"/>
          <w:szCs w:val="24"/>
        </w:rPr>
        <w:t>se</w:t>
      </w:r>
      <w:r w:rsidR="00094FAC" w:rsidRPr="006F3EA7">
        <w:rPr>
          <w:rFonts w:ascii="Garamond" w:hAnsi="Garamond"/>
          <w:sz w:val="24"/>
          <w:szCs w:val="24"/>
        </w:rPr>
        <w:t xml:space="preserve"> </w:t>
      </w:r>
      <w:r w:rsidR="008F2D99" w:rsidRPr="006F3EA7">
        <w:rPr>
          <w:rFonts w:ascii="Garamond" w:hAnsi="Garamond"/>
          <w:sz w:val="24"/>
          <w:szCs w:val="24"/>
        </w:rPr>
        <w:t xml:space="preserve">small </w:t>
      </w:r>
      <w:r w:rsidR="00A57CB1" w:rsidRPr="006F3EA7">
        <w:rPr>
          <w:rFonts w:ascii="Garamond" w:hAnsi="Garamond"/>
          <w:sz w:val="24"/>
          <w:szCs w:val="24"/>
        </w:rPr>
        <w:t xml:space="preserve">synthetic </w:t>
      </w:r>
      <w:r w:rsidR="001230E7" w:rsidRPr="006F3EA7">
        <w:rPr>
          <w:rFonts w:ascii="Garamond" w:hAnsi="Garamond"/>
          <w:sz w:val="24"/>
          <w:szCs w:val="24"/>
        </w:rPr>
        <w:t>cubes</w:t>
      </w:r>
      <w:r w:rsidR="00993DAE" w:rsidRPr="006F3EA7">
        <w:rPr>
          <w:rFonts w:ascii="Garamond" w:hAnsi="Garamond"/>
          <w:sz w:val="24"/>
          <w:szCs w:val="24"/>
        </w:rPr>
        <w:t xml:space="preserve"> </w:t>
      </w:r>
      <w:r w:rsidR="00094FAC" w:rsidRPr="006F3EA7">
        <w:rPr>
          <w:rFonts w:ascii="Garamond" w:hAnsi="Garamond"/>
          <w:sz w:val="24"/>
          <w:szCs w:val="24"/>
        </w:rPr>
        <w:t xml:space="preserve">are </w:t>
      </w:r>
      <w:r w:rsidR="002C1756" w:rsidRPr="006F3EA7">
        <w:rPr>
          <w:rFonts w:ascii="Garamond" w:hAnsi="Garamond"/>
          <w:sz w:val="24"/>
          <w:szCs w:val="24"/>
        </w:rPr>
        <w:t>evenly distributed across the surface</w:t>
      </w:r>
      <w:r w:rsidR="00094FAC" w:rsidRPr="006F3EA7">
        <w:rPr>
          <w:rFonts w:ascii="Garamond" w:hAnsi="Garamond"/>
          <w:sz w:val="24"/>
          <w:szCs w:val="24"/>
        </w:rPr>
        <w:t xml:space="preserve">. </w:t>
      </w:r>
      <w:r w:rsidR="002C1756" w:rsidRPr="006F3EA7">
        <w:rPr>
          <w:rFonts w:ascii="Garamond" w:hAnsi="Garamond"/>
          <w:sz w:val="24"/>
          <w:szCs w:val="24"/>
        </w:rPr>
        <w:t>The</w:t>
      </w:r>
      <w:r w:rsidR="00993DAE" w:rsidRPr="006F3EA7">
        <w:rPr>
          <w:rFonts w:ascii="Garamond" w:hAnsi="Garamond"/>
          <w:sz w:val="24"/>
          <w:szCs w:val="24"/>
        </w:rPr>
        <w:t>y create</w:t>
      </w:r>
      <w:r w:rsidR="00BD48B5" w:rsidRPr="006F3EA7">
        <w:rPr>
          <w:rFonts w:ascii="Garamond" w:hAnsi="Garamond"/>
          <w:sz w:val="24"/>
          <w:szCs w:val="24"/>
        </w:rPr>
        <w:t xml:space="preserve"> depth</w:t>
      </w:r>
      <w:r w:rsidR="00993DAE" w:rsidRPr="006F3EA7">
        <w:rPr>
          <w:rFonts w:ascii="Garamond" w:hAnsi="Garamond"/>
          <w:sz w:val="24"/>
          <w:szCs w:val="24"/>
        </w:rPr>
        <w:t>, optically advancing</w:t>
      </w:r>
      <w:r w:rsidR="00BD48B5" w:rsidRPr="006F3EA7">
        <w:rPr>
          <w:rFonts w:ascii="Garamond" w:hAnsi="Garamond"/>
          <w:sz w:val="24"/>
          <w:szCs w:val="24"/>
        </w:rPr>
        <w:t xml:space="preserve"> </w:t>
      </w:r>
      <w:r w:rsidR="002C1756" w:rsidRPr="006F3EA7">
        <w:rPr>
          <w:rFonts w:ascii="Garamond" w:hAnsi="Garamond"/>
          <w:sz w:val="24"/>
          <w:szCs w:val="24"/>
        </w:rPr>
        <w:t>toward</w:t>
      </w:r>
      <w:r w:rsidR="00BD48B5" w:rsidRPr="006F3EA7">
        <w:rPr>
          <w:rFonts w:ascii="Garamond" w:hAnsi="Garamond"/>
          <w:sz w:val="24"/>
          <w:szCs w:val="24"/>
        </w:rPr>
        <w:t xml:space="preserve">s the viewer </w:t>
      </w:r>
      <w:r w:rsidR="002C1756" w:rsidRPr="006F3EA7">
        <w:rPr>
          <w:rFonts w:ascii="Garamond" w:hAnsi="Garamond"/>
          <w:sz w:val="24"/>
          <w:szCs w:val="24"/>
        </w:rPr>
        <w:t xml:space="preserve">like </w:t>
      </w:r>
      <w:r w:rsidR="00993DAE" w:rsidRPr="006F3EA7">
        <w:rPr>
          <w:rFonts w:ascii="Garamond" w:hAnsi="Garamond"/>
          <w:sz w:val="24"/>
          <w:szCs w:val="24"/>
        </w:rPr>
        <w:t xml:space="preserve">land </w:t>
      </w:r>
      <w:r w:rsidR="002C1756" w:rsidRPr="006F3EA7">
        <w:rPr>
          <w:rFonts w:ascii="Garamond" w:hAnsi="Garamond"/>
          <w:sz w:val="24"/>
          <w:szCs w:val="24"/>
        </w:rPr>
        <w:t xml:space="preserve">beacons </w:t>
      </w:r>
      <w:r w:rsidR="00993DAE" w:rsidRPr="006F3EA7">
        <w:rPr>
          <w:rFonts w:ascii="Garamond" w:hAnsi="Garamond"/>
          <w:sz w:val="24"/>
          <w:szCs w:val="24"/>
        </w:rPr>
        <w:t>viewed from the sea</w:t>
      </w:r>
      <w:r w:rsidR="00BD48B5" w:rsidRPr="006F3EA7">
        <w:rPr>
          <w:rFonts w:ascii="Garamond" w:hAnsi="Garamond"/>
          <w:sz w:val="24"/>
          <w:szCs w:val="24"/>
        </w:rPr>
        <w:t xml:space="preserve">. </w:t>
      </w:r>
      <w:r w:rsidR="00993DAE" w:rsidRPr="006F3EA7">
        <w:rPr>
          <w:rFonts w:ascii="Garamond" w:hAnsi="Garamond"/>
          <w:sz w:val="24"/>
          <w:szCs w:val="24"/>
        </w:rPr>
        <w:t>I</w:t>
      </w:r>
      <w:r w:rsidR="00BD48B5" w:rsidRPr="006F3EA7">
        <w:rPr>
          <w:rFonts w:ascii="Garamond" w:hAnsi="Garamond"/>
          <w:sz w:val="24"/>
          <w:szCs w:val="24"/>
        </w:rPr>
        <w:t>ncreasingly, they resemble tiny laser be</w:t>
      </w:r>
      <w:r w:rsidR="002840CC" w:rsidRPr="006F3EA7">
        <w:rPr>
          <w:rFonts w:ascii="Garamond" w:hAnsi="Garamond"/>
          <w:sz w:val="24"/>
          <w:szCs w:val="24"/>
        </w:rPr>
        <w:t xml:space="preserve">ams, </w:t>
      </w:r>
      <w:r w:rsidR="00BD48B5" w:rsidRPr="006F3EA7">
        <w:rPr>
          <w:rFonts w:ascii="Garamond" w:hAnsi="Garamond"/>
          <w:sz w:val="24"/>
          <w:szCs w:val="24"/>
        </w:rPr>
        <w:t xml:space="preserve">flashing </w:t>
      </w:r>
      <w:r w:rsidR="002C1756" w:rsidRPr="006F3EA7">
        <w:rPr>
          <w:rFonts w:ascii="Garamond" w:hAnsi="Garamond"/>
          <w:sz w:val="24"/>
          <w:szCs w:val="24"/>
        </w:rPr>
        <w:t>pixels</w:t>
      </w:r>
      <w:r w:rsidR="002840CC" w:rsidRPr="006F3EA7">
        <w:rPr>
          <w:rFonts w:ascii="Garamond" w:hAnsi="Garamond"/>
          <w:sz w:val="24"/>
          <w:szCs w:val="24"/>
        </w:rPr>
        <w:t xml:space="preserve"> or </w:t>
      </w:r>
      <w:r w:rsidR="00620263" w:rsidRPr="006F3EA7">
        <w:rPr>
          <w:rFonts w:ascii="Garamond" w:hAnsi="Garamond"/>
          <w:sz w:val="24"/>
          <w:szCs w:val="24"/>
        </w:rPr>
        <w:t>glitches</w:t>
      </w:r>
      <w:r w:rsidR="004E701C" w:rsidRPr="006F3EA7">
        <w:rPr>
          <w:rFonts w:ascii="Garamond" w:hAnsi="Garamond"/>
          <w:sz w:val="24"/>
          <w:szCs w:val="24"/>
        </w:rPr>
        <w:t xml:space="preserve"> of corrupted data</w:t>
      </w:r>
      <w:r w:rsidR="002C51D4" w:rsidRPr="006F3EA7">
        <w:rPr>
          <w:rFonts w:ascii="Garamond" w:hAnsi="Garamond"/>
          <w:sz w:val="24"/>
          <w:szCs w:val="24"/>
        </w:rPr>
        <w:t xml:space="preserve">. They </w:t>
      </w:r>
      <w:r w:rsidR="001230E7" w:rsidRPr="006F3EA7">
        <w:rPr>
          <w:rFonts w:ascii="Garamond" w:hAnsi="Garamond"/>
          <w:sz w:val="24"/>
          <w:szCs w:val="24"/>
        </w:rPr>
        <w:t>recall</w:t>
      </w:r>
      <w:r w:rsidR="002840CC" w:rsidRPr="006F3EA7">
        <w:rPr>
          <w:rFonts w:ascii="Garamond" w:hAnsi="Garamond"/>
          <w:sz w:val="24"/>
          <w:szCs w:val="24"/>
        </w:rPr>
        <w:t xml:space="preserve"> a nostalgic age at the threshold of digital advancement, </w:t>
      </w:r>
      <w:r w:rsidR="004E701C" w:rsidRPr="006F3EA7">
        <w:rPr>
          <w:rFonts w:ascii="Garamond" w:hAnsi="Garamond"/>
          <w:sz w:val="24"/>
          <w:szCs w:val="24"/>
        </w:rPr>
        <w:t>when r</w:t>
      </w:r>
      <w:r w:rsidR="002840CC" w:rsidRPr="006F3EA7">
        <w:rPr>
          <w:rFonts w:ascii="Garamond" w:hAnsi="Garamond"/>
          <w:sz w:val="24"/>
          <w:szCs w:val="24"/>
        </w:rPr>
        <w:t xml:space="preserve">udimentary computer </w:t>
      </w:r>
      <w:r w:rsidR="00BD48B5" w:rsidRPr="006F3EA7">
        <w:rPr>
          <w:rFonts w:ascii="Garamond" w:hAnsi="Garamond"/>
          <w:sz w:val="24"/>
          <w:szCs w:val="24"/>
        </w:rPr>
        <w:t>games</w:t>
      </w:r>
      <w:r w:rsidR="002840CC" w:rsidRPr="006F3EA7">
        <w:rPr>
          <w:rFonts w:ascii="Garamond" w:hAnsi="Garamond"/>
          <w:sz w:val="24"/>
          <w:szCs w:val="24"/>
        </w:rPr>
        <w:t xml:space="preserve"> like Space Invaders </w:t>
      </w:r>
      <w:r w:rsidR="00D0200C" w:rsidRPr="006F3EA7">
        <w:rPr>
          <w:rFonts w:ascii="Garamond" w:hAnsi="Garamond"/>
          <w:sz w:val="24"/>
          <w:szCs w:val="24"/>
        </w:rPr>
        <w:t xml:space="preserve">and Pac-Man </w:t>
      </w:r>
      <w:r w:rsidR="00B52B88" w:rsidRPr="006F3EA7">
        <w:rPr>
          <w:rFonts w:ascii="Garamond" w:hAnsi="Garamond"/>
          <w:sz w:val="24"/>
          <w:szCs w:val="24"/>
        </w:rPr>
        <w:t xml:space="preserve">blazed </w:t>
      </w:r>
      <w:r w:rsidR="001230E7" w:rsidRPr="006F3EA7">
        <w:rPr>
          <w:rFonts w:ascii="Garamond" w:hAnsi="Garamond"/>
          <w:sz w:val="24"/>
          <w:szCs w:val="24"/>
        </w:rPr>
        <w:t>cinematic melodrama</w:t>
      </w:r>
      <w:r w:rsidR="00B52B88" w:rsidRPr="006F3EA7">
        <w:rPr>
          <w:rFonts w:ascii="Garamond" w:hAnsi="Garamond"/>
          <w:sz w:val="24"/>
          <w:szCs w:val="24"/>
        </w:rPr>
        <w:t>s across</w:t>
      </w:r>
      <w:r w:rsidR="002840CC" w:rsidRPr="006F3EA7">
        <w:rPr>
          <w:rFonts w:ascii="Garamond" w:hAnsi="Garamond"/>
          <w:sz w:val="24"/>
          <w:szCs w:val="24"/>
        </w:rPr>
        <w:t xml:space="preserve"> the screen</w:t>
      </w:r>
      <w:r w:rsidR="0083338D" w:rsidRPr="006F3EA7">
        <w:rPr>
          <w:rFonts w:ascii="Garamond" w:hAnsi="Garamond"/>
          <w:sz w:val="24"/>
          <w:szCs w:val="24"/>
        </w:rPr>
        <w:t xml:space="preserve">. </w:t>
      </w:r>
      <w:r w:rsidR="001230E7" w:rsidRPr="006F3EA7">
        <w:rPr>
          <w:rFonts w:ascii="Garamond" w:hAnsi="Garamond"/>
          <w:sz w:val="24"/>
          <w:szCs w:val="24"/>
        </w:rPr>
        <w:t>T</w:t>
      </w:r>
      <w:r w:rsidR="002C51D4" w:rsidRPr="006F3EA7">
        <w:rPr>
          <w:rFonts w:ascii="Garamond" w:hAnsi="Garamond"/>
          <w:sz w:val="24"/>
          <w:szCs w:val="24"/>
        </w:rPr>
        <w:t xml:space="preserve">he early 1980s </w:t>
      </w:r>
      <w:r w:rsidR="004E701C" w:rsidRPr="006F3EA7">
        <w:rPr>
          <w:rFonts w:ascii="Garamond" w:hAnsi="Garamond"/>
          <w:sz w:val="24"/>
          <w:szCs w:val="24"/>
        </w:rPr>
        <w:t>ushered the st</w:t>
      </w:r>
      <w:r w:rsidR="001230E7" w:rsidRPr="006F3EA7">
        <w:rPr>
          <w:rFonts w:ascii="Garamond" w:hAnsi="Garamond"/>
          <w:sz w:val="24"/>
          <w:szCs w:val="24"/>
        </w:rPr>
        <w:t xml:space="preserve">art of the digital age, when a </w:t>
      </w:r>
      <w:r w:rsidR="004E701C" w:rsidRPr="006F3EA7">
        <w:rPr>
          <w:rFonts w:ascii="Garamond" w:hAnsi="Garamond"/>
          <w:sz w:val="24"/>
          <w:szCs w:val="24"/>
        </w:rPr>
        <w:t xml:space="preserve">whole </w:t>
      </w:r>
      <w:r w:rsidR="001230E7" w:rsidRPr="006F3EA7">
        <w:rPr>
          <w:rFonts w:ascii="Garamond" w:hAnsi="Garamond"/>
          <w:sz w:val="24"/>
          <w:szCs w:val="24"/>
        </w:rPr>
        <w:t xml:space="preserve">spectrum of newer, more sophisticated apparatus </w:t>
      </w:r>
      <w:r w:rsidR="004E701C" w:rsidRPr="006F3EA7">
        <w:rPr>
          <w:rFonts w:ascii="Garamond" w:hAnsi="Garamond"/>
          <w:sz w:val="24"/>
          <w:szCs w:val="24"/>
        </w:rPr>
        <w:t xml:space="preserve">would always be available to replace outmoded technology. </w:t>
      </w:r>
    </w:p>
    <w:p w:rsidR="004B2DF0" w:rsidRPr="006F3EA7" w:rsidRDefault="00A57CB1" w:rsidP="006F3EA7">
      <w:pPr>
        <w:spacing w:line="360" w:lineRule="auto"/>
        <w:rPr>
          <w:rFonts w:ascii="Garamond" w:hAnsi="Garamond" w:cs="Times New Roman"/>
          <w:sz w:val="24"/>
          <w:szCs w:val="24"/>
        </w:rPr>
      </w:pPr>
      <w:r w:rsidRPr="006F3EA7">
        <w:rPr>
          <w:rFonts w:ascii="Garamond" w:hAnsi="Garamond" w:cs="Times New Roman"/>
          <w:sz w:val="24"/>
          <w:szCs w:val="24"/>
        </w:rPr>
        <w:t>The fate of painting in th</w:t>
      </w:r>
      <w:r w:rsidR="00D0200C" w:rsidRPr="006F3EA7">
        <w:rPr>
          <w:rFonts w:ascii="Garamond" w:hAnsi="Garamond" w:cs="Times New Roman"/>
          <w:sz w:val="24"/>
          <w:szCs w:val="24"/>
        </w:rPr>
        <w:t>e</w:t>
      </w:r>
      <w:r w:rsidR="001230E7" w:rsidRPr="006F3EA7">
        <w:rPr>
          <w:rFonts w:ascii="Garamond" w:hAnsi="Garamond" w:cs="Times New Roman"/>
          <w:sz w:val="24"/>
          <w:szCs w:val="24"/>
        </w:rPr>
        <w:t xml:space="preserve"> digital age ha</w:t>
      </w:r>
      <w:r w:rsidR="00C931EF" w:rsidRPr="006F3EA7">
        <w:rPr>
          <w:rFonts w:ascii="Garamond" w:hAnsi="Garamond" w:cs="Times New Roman"/>
          <w:sz w:val="24"/>
          <w:szCs w:val="24"/>
        </w:rPr>
        <w:t xml:space="preserve">s </w:t>
      </w:r>
      <w:r w:rsidR="001230E7" w:rsidRPr="006F3EA7">
        <w:rPr>
          <w:rFonts w:ascii="Garamond" w:hAnsi="Garamond" w:cs="Times New Roman"/>
          <w:sz w:val="24"/>
          <w:szCs w:val="24"/>
        </w:rPr>
        <w:t xml:space="preserve">been </w:t>
      </w:r>
      <w:r w:rsidR="004F658C" w:rsidRPr="006F3EA7">
        <w:rPr>
          <w:rFonts w:ascii="Garamond" w:hAnsi="Garamond" w:cs="Times New Roman"/>
          <w:sz w:val="24"/>
          <w:szCs w:val="24"/>
        </w:rPr>
        <w:t>subject to</w:t>
      </w:r>
      <w:r w:rsidR="00C931EF" w:rsidRPr="006F3EA7">
        <w:rPr>
          <w:rFonts w:ascii="Garamond" w:hAnsi="Garamond" w:cs="Times New Roman"/>
          <w:sz w:val="24"/>
          <w:szCs w:val="24"/>
        </w:rPr>
        <w:t xml:space="preserve"> endless debate. </w:t>
      </w:r>
      <w:r w:rsidR="004F658C" w:rsidRPr="006F3EA7">
        <w:rPr>
          <w:rFonts w:ascii="Garamond" w:hAnsi="Garamond" w:cs="Times New Roman"/>
          <w:sz w:val="24"/>
          <w:szCs w:val="24"/>
        </w:rPr>
        <w:t>Advancing t</w:t>
      </w:r>
      <w:r w:rsidR="00C931EF" w:rsidRPr="006F3EA7">
        <w:rPr>
          <w:rFonts w:ascii="Garamond" w:hAnsi="Garamond" w:cs="Times New Roman"/>
          <w:sz w:val="24"/>
          <w:szCs w:val="24"/>
        </w:rPr>
        <w:t>echnology has</w:t>
      </w:r>
      <w:r w:rsidR="004F658C" w:rsidRPr="006F3EA7">
        <w:rPr>
          <w:rFonts w:ascii="Garamond" w:hAnsi="Garamond" w:cs="Times New Roman"/>
          <w:sz w:val="24"/>
          <w:szCs w:val="24"/>
        </w:rPr>
        <w:t xml:space="preserve"> </w:t>
      </w:r>
      <w:r w:rsidR="00C931EF" w:rsidRPr="006F3EA7">
        <w:rPr>
          <w:rFonts w:ascii="Garamond" w:hAnsi="Garamond" w:cs="Times New Roman"/>
          <w:sz w:val="24"/>
          <w:szCs w:val="24"/>
        </w:rPr>
        <w:t xml:space="preserve">vast implications, not just </w:t>
      </w:r>
      <w:r w:rsidR="004F658C" w:rsidRPr="006F3EA7">
        <w:rPr>
          <w:rFonts w:ascii="Garamond" w:hAnsi="Garamond" w:cs="Times New Roman"/>
          <w:sz w:val="24"/>
          <w:szCs w:val="24"/>
        </w:rPr>
        <w:t>for h</w:t>
      </w:r>
      <w:r w:rsidR="00C931EF" w:rsidRPr="006F3EA7">
        <w:rPr>
          <w:rFonts w:ascii="Garamond" w:hAnsi="Garamond" w:cs="Times New Roman"/>
          <w:sz w:val="24"/>
          <w:szCs w:val="24"/>
        </w:rPr>
        <w:t>ow paintings are conceived</w:t>
      </w:r>
      <w:r w:rsidR="00152160" w:rsidRPr="006F3EA7">
        <w:rPr>
          <w:rFonts w:ascii="Garamond" w:hAnsi="Garamond" w:cs="Times New Roman"/>
          <w:sz w:val="24"/>
          <w:szCs w:val="24"/>
        </w:rPr>
        <w:t xml:space="preserve"> and</w:t>
      </w:r>
      <w:r w:rsidR="00C931EF" w:rsidRPr="006F3EA7">
        <w:rPr>
          <w:rFonts w:ascii="Garamond" w:hAnsi="Garamond" w:cs="Times New Roman"/>
          <w:sz w:val="24"/>
          <w:szCs w:val="24"/>
        </w:rPr>
        <w:t xml:space="preserve"> composed </w:t>
      </w:r>
      <w:r w:rsidR="00152160" w:rsidRPr="006F3EA7">
        <w:rPr>
          <w:rFonts w:ascii="Garamond" w:hAnsi="Garamond" w:cs="Times New Roman"/>
          <w:sz w:val="24"/>
          <w:szCs w:val="24"/>
        </w:rPr>
        <w:t xml:space="preserve">(the pictorial frame now increasingly screen-like), </w:t>
      </w:r>
      <w:r w:rsidR="004F658C" w:rsidRPr="006F3EA7">
        <w:rPr>
          <w:rFonts w:ascii="Garamond" w:hAnsi="Garamond" w:cs="Times New Roman"/>
          <w:sz w:val="24"/>
          <w:szCs w:val="24"/>
        </w:rPr>
        <w:t>but for the ways in which digital reproducti</w:t>
      </w:r>
      <w:r w:rsidR="00152160" w:rsidRPr="006F3EA7">
        <w:rPr>
          <w:rFonts w:ascii="Garamond" w:hAnsi="Garamond" w:cs="Times New Roman"/>
          <w:sz w:val="24"/>
          <w:szCs w:val="24"/>
        </w:rPr>
        <w:t>on</w:t>
      </w:r>
      <w:r w:rsidR="004F658C" w:rsidRPr="006F3EA7">
        <w:rPr>
          <w:rFonts w:ascii="Garamond" w:hAnsi="Garamond" w:cs="Times New Roman"/>
          <w:sz w:val="24"/>
          <w:szCs w:val="24"/>
        </w:rPr>
        <w:t xml:space="preserve"> disrupts the haptic encounter</w:t>
      </w:r>
      <w:r w:rsidR="00CD4421" w:rsidRPr="006F3EA7">
        <w:rPr>
          <w:rFonts w:ascii="Garamond" w:hAnsi="Garamond" w:cs="Times New Roman"/>
          <w:sz w:val="24"/>
          <w:szCs w:val="24"/>
        </w:rPr>
        <w:t xml:space="preserve"> </w:t>
      </w:r>
      <w:r w:rsidR="004F658C" w:rsidRPr="006F3EA7">
        <w:rPr>
          <w:rFonts w:ascii="Garamond" w:hAnsi="Garamond"/>
          <w:sz w:val="24"/>
          <w:szCs w:val="24"/>
        </w:rPr>
        <w:t xml:space="preserve">of </w:t>
      </w:r>
      <w:r w:rsidR="00CD4421" w:rsidRPr="006F3EA7">
        <w:rPr>
          <w:rFonts w:ascii="Garamond" w:hAnsi="Garamond"/>
          <w:sz w:val="24"/>
          <w:szCs w:val="24"/>
        </w:rPr>
        <w:t>art.</w:t>
      </w:r>
      <w:r w:rsidR="00152160" w:rsidRPr="006F3EA7">
        <w:rPr>
          <w:rFonts w:ascii="Garamond" w:hAnsi="Garamond"/>
          <w:sz w:val="24"/>
          <w:szCs w:val="24"/>
        </w:rPr>
        <w:t xml:space="preserve"> </w:t>
      </w:r>
      <w:r w:rsidR="007D656D" w:rsidRPr="006F3EA7">
        <w:rPr>
          <w:rFonts w:ascii="Garamond" w:hAnsi="Garamond"/>
          <w:sz w:val="24"/>
          <w:szCs w:val="24"/>
        </w:rPr>
        <w:t xml:space="preserve">It is a </w:t>
      </w:r>
      <w:r w:rsidR="000E37B8" w:rsidRPr="003A105F">
        <w:rPr>
          <w:rFonts w:ascii="Garamond" w:hAnsi="Garamond"/>
          <w:sz w:val="24"/>
          <w:szCs w:val="24"/>
        </w:rPr>
        <w:t xml:space="preserve">tactile </w:t>
      </w:r>
      <w:r w:rsidR="007D656D" w:rsidRPr="003A105F">
        <w:rPr>
          <w:rFonts w:ascii="Garamond" w:hAnsi="Garamond"/>
          <w:sz w:val="24"/>
          <w:szCs w:val="24"/>
        </w:rPr>
        <w:t>conversation about materiality and the painted surface</w:t>
      </w:r>
      <w:r w:rsidR="005B0082" w:rsidRPr="003A105F">
        <w:rPr>
          <w:rFonts w:ascii="Garamond" w:hAnsi="Garamond"/>
          <w:sz w:val="24"/>
          <w:szCs w:val="24"/>
        </w:rPr>
        <w:t xml:space="preserve"> </w:t>
      </w:r>
      <w:r w:rsidR="005B0082" w:rsidRPr="003A105F">
        <w:rPr>
          <w:rFonts w:ascii="Garamond" w:hAnsi="Garamond" w:cs="Times New Roman"/>
          <w:sz w:val="24"/>
          <w:szCs w:val="24"/>
        </w:rPr>
        <w:t>–</w:t>
      </w:r>
      <w:r w:rsidR="006328A1" w:rsidRPr="003A105F">
        <w:rPr>
          <w:rFonts w:ascii="Garamond" w:hAnsi="Garamond"/>
          <w:sz w:val="24"/>
          <w:szCs w:val="24"/>
        </w:rPr>
        <w:t xml:space="preserve"> about </w:t>
      </w:r>
      <w:r w:rsidR="006328A1" w:rsidRPr="003A105F">
        <w:rPr>
          <w:rFonts w:ascii="Garamond" w:hAnsi="Garamond" w:cs="Times New Roman"/>
          <w:sz w:val="24"/>
          <w:szCs w:val="24"/>
        </w:rPr>
        <w:t>handmade</w:t>
      </w:r>
      <w:r w:rsidR="005B0082" w:rsidRPr="003A105F">
        <w:rPr>
          <w:rFonts w:ascii="Garamond" w:hAnsi="Garamond" w:cs="Times New Roman"/>
          <w:sz w:val="24"/>
          <w:szCs w:val="24"/>
        </w:rPr>
        <w:t>, sculptural</w:t>
      </w:r>
      <w:r w:rsidR="006328A1" w:rsidRPr="003A105F">
        <w:rPr>
          <w:rFonts w:ascii="Garamond" w:hAnsi="Garamond" w:cs="Times New Roman"/>
          <w:sz w:val="24"/>
          <w:szCs w:val="24"/>
        </w:rPr>
        <w:t xml:space="preserve"> objects</w:t>
      </w:r>
      <w:r w:rsidR="005B0082" w:rsidRPr="003A105F">
        <w:rPr>
          <w:rFonts w:ascii="Garamond" w:hAnsi="Garamond" w:cs="Times New Roman"/>
          <w:sz w:val="24"/>
          <w:szCs w:val="24"/>
        </w:rPr>
        <w:t>,</w:t>
      </w:r>
      <w:r w:rsidR="006328A1" w:rsidRPr="003A105F">
        <w:rPr>
          <w:rFonts w:ascii="Garamond" w:hAnsi="Garamond" w:cs="Times New Roman"/>
          <w:sz w:val="24"/>
          <w:szCs w:val="24"/>
        </w:rPr>
        <w:t xml:space="preserve"> rather than </w:t>
      </w:r>
      <w:r w:rsidR="000E37B8" w:rsidRPr="003A105F">
        <w:rPr>
          <w:rFonts w:ascii="Garamond" w:hAnsi="Garamond" w:cs="Times New Roman"/>
          <w:sz w:val="24"/>
          <w:szCs w:val="24"/>
        </w:rPr>
        <w:t>two-dimensional</w:t>
      </w:r>
      <w:r w:rsidR="005B0082" w:rsidRPr="003A105F">
        <w:rPr>
          <w:rFonts w:ascii="Garamond" w:hAnsi="Garamond" w:cs="Times New Roman"/>
          <w:sz w:val="24"/>
          <w:szCs w:val="24"/>
        </w:rPr>
        <w:t xml:space="preserve"> </w:t>
      </w:r>
      <w:r w:rsidR="006328A1" w:rsidRPr="003A105F">
        <w:rPr>
          <w:rFonts w:ascii="Garamond" w:hAnsi="Garamond" w:cs="Times New Roman"/>
          <w:sz w:val="24"/>
          <w:szCs w:val="24"/>
        </w:rPr>
        <w:t>images</w:t>
      </w:r>
      <w:r w:rsidR="005B0082" w:rsidRPr="003A105F">
        <w:rPr>
          <w:rFonts w:ascii="Garamond" w:hAnsi="Garamond" w:cs="Times New Roman"/>
          <w:sz w:val="24"/>
          <w:szCs w:val="24"/>
        </w:rPr>
        <w:t xml:space="preserve">. </w:t>
      </w:r>
      <w:r w:rsidR="006328A1" w:rsidRPr="003A105F">
        <w:rPr>
          <w:rFonts w:ascii="Garamond" w:hAnsi="Garamond" w:cs="Times New Roman"/>
          <w:sz w:val="24"/>
          <w:szCs w:val="24"/>
        </w:rPr>
        <w:t xml:space="preserve"> </w:t>
      </w:r>
      <w:r w:rsidR="005B0082" w:rsidRPr="003A105F">
        <w:rPr>
          <w:rFonts w:ascii="Garamond" w:hAnsi="Garamond" w:cs="Times New Roman"/>
          <w:sz w:val="24"/>
          <w:szCs w:val="24"/>
        </w:rPr>
        <w:t>Here</w:t>
      </w:r>
      <w:r w:rsidRPr="003A105F">
        <w:rPr>
          <w:rFonts w:ascii="Garamond" w:hAnsi="Garamond" w:cs="Times New Roman"/>
          <w:sz w:val="24"/>
          <w:szCs w:val="24"/>
        </w:rPr>
        <w:t>,</w:t>
      </w:r>
      <w:r w:rsidR="005B0082" w:rsidRPr="003A105F">
        <w:rPr>
          <w:rFonts w:ascii="Garamond" w:hAnsi="Garamond" w:cs="Times New Roman"/>
          <w:sz w:val="24"/>
          <w:szCs w:val="24"/>
        </w:rPr>
        <w:t xml:space="preserve"> we interrogate </w:t>
      </w:r>
      <w:r w:rsidR="007D656D" w:rsidRPr="003A105F">
        <w:rPr>
          <w:rFonts w:ascii="Garamond" w:hAnsi="Garamond"/>
          <w:sz w:val="24"/>
          <w:szCs w:val="24"/>
        </w:rPr>
        <w:t xml:space="preserve">the </w:t>
      </w:r>
      <w:r w:rsidR="007D656D" w:rsidRPr="003A105F">
        <w:rPr>
          <w:rFonts w:ascii="Garamond" w:hAnsi="Garamond" w:cs="Times New Roman"/>
          <w:sz w:val="24"/>
          <w:szCs w:val="24"/>
        </w:rPr>
        <w:t>‘</w:t>
      </w:r>
      <w:r w:rsidR="00152160" w:rsidRPr="003A105F">
        <w:rPr>
          <w:rFonts w:ascii="Garamond" w:hAnsi="Garamond" w:cs="Times New Roman"/>
          <w:sz w:val="24"/>
          <w:szCs w:val="24"/>
        </w:rPr>
        <w:t>touch quality</w:t>
      </w:r>
      <w:r w:rsidR="007D656D" w:rsidRPr="003A105F">
        <w:rPr>
          <w:rFonts w:ascii="Garamond" w:hAnsi="Garamond" w:cs="Times New Roman"/>
          <w:sz w:val="24"/>
          <w:szCs w:val="24"/>
        </w:rPr>
        <w:t>’</w:t>
      </w:r>
      <w:r w:rsidR="00152160" w:rsidRPr="003A105F">
        <w:rPr>
          <w:rFonts w:ascii="Garamond" w:hAnsi="Garamond" w:cs="Times New Roman"/>
          <w:sz w:val="24"/>
          <w:szCs w:val="24"/>
        </w:rPr>
        <w:t xml:space="preserve"> of </w:t>
      </w:r>
      <w:r w:rsidR="007D656D" w:rsidRPr="003A105F">
        <w:rPr>
          <w:rFonts w:ascii="Garamond" w:hAnsi="Garamond" w:cs="Times New Roman"/>
          <w:sz w:val="24"/>
          <w:szCs w:val="24"/>
        </w:rPr>
        <w:t>mark-making</w:t>
      </w:r>
      <w:r w:rsidR="004B2DF0" w:rsidRPr="003A105F">
        <w:rPr>
          <w:rFonts w:ascii="Garamond" w:hAnsi="Garamond" w:cs="Times New Roman"/>
          <w:sz w:val="24"/>
          <w:szCs w:val="24"/>
        </w:rPr>
        <w:t xml:space="preserve">, </w:t>
      </w:r>
      <w:r w:rsidR="007D656D" w:rsidRPr="003A105F">
        <w:rPr>
          <w:rFonts w:ascii="Garamond" w:hAnsi="Garamond" w:cs="Times New Roman"/>
          <w:sz w:val="24"/>
          <w:szCs w:val="24"/>
        </w:rPr>
        <w:t xml:space="preserve">paint </w:t>
      </w:r>
      <w:r w:rsidR="00E47164" w:rsidRPr="003A105F">
        <w:rPr>
          <w:rFonts w:ascii="Garamond" w:hAnsi="Garamond" w:cs="Times New Roman"/>
          <w:sz w:val="24"/>
          <w:szCs w:val="24"/>
        </w:rPr>
        <w:t xml:space="preserve">viscosity </w:t>
      </w:r>
      <w:r w:rsidR="004B2DF0" w:rsidRPr="003A105F">
        <w:rPr>
          <w:rFonts w:ascii="Garamond" w:hAnsi="Garamond" w:cs="Times New Roman"/>
          <w:sz w:val="24"/>
          <w:szCs w:val="24"/>
        </w:rPr>
        <w:t xml:space="preserve">and the places </w:t>
      </w:r>
      <w:r w:rsidR="007D656D" w:rsidRPr="003A105F">
        <w:rPr>
          <w:rFonts w:ascii="Garamond" w:hAnsi="Garamond" w:cs="Times New Roman"/>
          <w:sz w:val="24"/>
          <w:szCs w:val="24"/>
        </w:rPr>
        <w:t xml:space="preserve">where brushes </w:t>
      </w:r>
      <w:r w:rsidR="004666E6" w:rsidRPr="003A105F">
        <w:rPr>
          <w:rFonts w:ascii="Garamond" w:hAnsi="Garamond" w:cs="Times New Roman"/>
          <w:sz w:val="24"/>
          <w:szCs w:val="24"/>
        </w:rPr>
        <w:t xml:space="preserve">daub </w:t>
      </w:r>
      <w:r w:rsidR="005B0082" w:rsidRPr="003A105F">
        <w:rPr>
          <w:rFonts w:ascii="Garamond" w:hAnsi="Garamond" w:cs="Times New Roman"/>
          <w:sz w:val="24"/>
          <w:szCs w:val="24"/>
        </w:rPr>
        <w:t xml:space="preserve">a </w:t>
      </w:r>
      <w:r w:rsidR="007D656D" w:rsidRPr="003A105F">
        <w:rPr>
          <w:rFonts w:ascii="Garamond" w:hAnsi="Garamond" w:cs="Times New Roman"/>
          <w:sz w:val="24"/>
          <w:szCs w:val="24"/>
        </w:rPr>
        <w:t>canvas</w:t>
      </w:r>
      <w:r w:rsidR="004B2DF0" w:rsidRPr="003A105F">
        <w:rPr>
          <w:rFonts w:ascii="Garamond" w:hAnsi="Garamond" w:cs="Times New Roman"/>
          <w:sz w:val="24"/>
          <w:szCs w:val="24"/>
        </w:rPr>
        <w:t xml:space="preserve">. </w:t>
      </w:r>
      <w:r w:rsidR="00DC12FB" w:rsidRPr="003A105F">
        <w:rPr>
          <w:rFonts w:ascii="Garamond" w:hAnsi="Garamond" w:cs="Times New Roman"/>
          <w:sz w:val="24"/>
          <w:szCs w:val="24"/>
        </w:rPr>
        <w:t>T</w:t>
      </w:r>
      <w:r w:rsidR="004B2DF0" w:rsidRPr="003A105F">
        <w:rPr>
          <w:rFonts w:ascii="Garamond" w:hAnsi="Garamond" w:cs="Times New Roman"/>
          <w:sz w:val="24"/>
          <w:szCs w:val="24"/>
        </w:rPr>
        <w:t>he objecthood of painting</w:t>
      </w:r>
      <w:r w:rsidR="00DC12FB" w:rsidRPr="003A105F">
        <w:rPr>
          <w:rFonts w:ascii="Garamond" w:hAnsi="Garamond" w:cs="Times New Roman"/>
          <w:sz w:val="24"/>
          <w:szCs w:val="24"/>
        </w:rPr>
        <w:t>, it seems,</w:t>
      </w:r>
      <w:r w:rsidR="004B2DF0" w:rsidRPr="003A105F">
        <w:rPr>
          <w:rFonts w:ascii="Garamond" w:hAnsi="Garamond" w:cs="Times New Roman"/>
          <w:sz w:val="24"/>
          <w:szCs w:val="24"/>
        </w:rPr>
        <w:t xml:space="preserve"> is predicated </w:t>
      </w:r>
      <w:r w:rsidR="004B2DF0" w:rsidRPr="006F3EA7">
        <w:rPr>
          <w:rFonts w:ascii="Garamond" w:hAnsi="Garamond" w:cs="Times New Roman"/>
          <w:sz w:val="24"/>
          <w:szCs w:val="24"/>
        </w:rPr>
        <w:t xml:space="preserve">on </w:t>
      </w:r>
      <w:r w:rsidR="006328A1" w:rsidRPr="006F3EA7">
        <w:rPr>
          <w:rFonts w:ascii="Garamond" w:hAnsi="Garamond" w:cs="Times New Roman"/>
          <w:sz w:val="24"/>
          <w:szCs w:val="24"/>
        </w:rPr>
        <w:t xml:space="preserve">the most </w:t>
      </w:r>
      <w:r w:rsidR="004B2DF0" w:rsidRPr="006F3EA7">
        <w:rPr>
          <w:rFonts w:ascii="Garamond" w:hAnsi="Garamond" w:cs="Times New Roman"/>
          <w:sz w:val="24"/>
          <w:szCs w:val="24"/>
        </w:rPr>
        <w:t xml:space="preserve">minute and primitive details. </w:t>
      </w:r>
    </w:p>
    <w:p w:rsidR="002F2E89" w:rsidRPr="006F3EA7" w:rsidRDefault="001230E7" w:rsidP="006F3EA7">
      <w:pPr>
        <w:spacing w:line="360" w:lineRule="auto"/>
        <w:rPr>
          <w:rFonts w:ascii="Garamond" w:hAnsi="Garamond" w:cs="Times New Roman"/>
          <w:b/>
          <w:sz w:val="24"/>
          <w:szCs w:val="24"/>
        </w:rPr>
      </w:pPr>
      <w:r w:rsidRPr="006F3EA7">
        <w:rPr>
          <w:rFonts w:ascii="Garamond" w:hAnsi="Garamond" w:cs="Times New Roman"/>
          <w:b/>
          <w:sz w:val="24"/>
          <w:szCs w:val="24"/>
        </w:rPr>
        <w:t xml:space="preserve">Ordering </w:t>
      </w:r>
      <w:r w:rsidR="002F2E89" w:rsidRPr="006F3EA7">
        <w:rPr>
          <w:rFonts w:ascii="Garamond" w:hAnsi="Garamond" w:cs="Times New Roman"/>
          <w:b/>
          <w:sz w:val="24"/>
          <w:szCs w:val="24"/>
        </w:rPr>
        <w:t>Systems</w:t>
      </w:r>
      <w:r w:rsidR="00567632" w:rsidRPr="006F3EA7">
        <w:rPr>
          <w:rFonts w:ascii="Garamond" w:hAnsi="Garamond" w:cs="Times New Roman"/>
          <w:b/>
          <w:sz w:val="24"/>
          <w:szCs w:val="24"/>
        </w:rPr>
        <w:t xml:space="preserve"> </w:t>
      </w:r>
    </w:p>
    <w:p w:rsidR="00684F30" w:rsidRPr="006F3EA7" w:rsidRDefault="00BB26FC" w:rsidP="006F3EA7">
      <w:pPr>
        <w:spacing w:line="360" w:lineRule="auto"/>
        <w:rPr>
          <w:rFonts w:ascii="Garamond" w:hAnsi="Garamond"/>
          <w:sz w:val="24"/>
          <w:szCs w:val="24"/>
        </w:rPr>
      </w:pPr>
      <w:r w:rsidRPr="006F3EA7">
        <w:rPr>
          <w:rFonts w:ascii="Garamond" w:hAnsi="Garamond" w:cs="Times New Roman"/>
          <w:sz w:val="24"/>
          <w:szCs w:val="24"/>
        </w:rPr>
        <w:t xml:space="preserve">Until the late nineteenth century, </w:t>
      </w:r>
      <w:r w:rsidR="00852C33" w:rsidRPr="006F3EA7">
        <w:rPr>
          <w:rFonts w:ascii="Garamond" w:hAnsi="Garamond" w:cs="Times New Roman"/>
          <w:sz w:val="24"/>
          <w:szCs w:val="24"/>
        </w:rPr>
        <w:t xml:space="preserve">the concept of </w:t>
      </w:r>
      <w:r w:rsidRPr="006F3EA7">
        <w:rPr>
          <w:rFonts w:ascii="Garamond" w:hAnsi="Garamond" w:cs="Times New Roman"/>
          <w:sz w:val="24"/>
          <w:szCs w:val="24"/>
        </w:rPr>
        <w:t>chaos was</w:t>
      </w:r>
      <w:r w:rsidR="006F3854" w:rsidRPr="006F3EA7">
        <w:rPr>
          <w:rFonts w:ascii="Garamond" w:hAnsi="Garamond" w:cs="Times New Roman"/>
          <w:sz w:val="24"/>
          <w:szCs w:val="24"/>
        </w:rPr>
        <w:t>,</w:t>
      </w:r>
      <w:r w:rsidRPr="006F3EA7">
        <w:rPr>
          <w:rFonts w:ascii="Garamond" w:hAnsi="Garamond" w:cs="Times New Roman"/>
          <w:sz w:val="24"/>
          <w:szCs w:val="24"/>
        </w:rPr>
        <w:t xml:space="preserve"> </w:t>
      </w:r>
      <w:r w:rsidR="006F3854" w:rsidRPr="006F3EA7">
        <w:rPr>
          <w:rFonts w:ascii="Garamond" w:hAnsi="Garamond" w:cs="Times New Roman"/>
          <w:sz w:val="24"/>
          <w:szCs w:val="24"/>
        </w:rPr>
        <w:t>for the most-part,</w:t>
      </w:r>
      <w:r w:rsidR="00852C33" w:rsidRPr="006F3EA7">
        <w:rPr>
          <w:rFonts w:ascii="Garamond" w:hAnsi="Garamond" w:cs="Times New Roman"/>
          <w:sz w:val="24"/>
          <w:szCs w:val="24"/>
        </w:rPr>
        <w:t xml:space="preserve"> ungraspable. In its awesome obscurity, chaos was perceived as something </w:t>
      </w:r>
      <w:r w:rsidRPr="006F3EA7">
        <w:rPr>
          <w:rFonts w:ascii="Garamond" w:hAnsi="Garamond" w:cs="Times New Roman"/>
          <w:sz w:val="24"/>
          <w:szCs w:val="24"/>
        </w:rPr>
        <w:t>mystical,</w:t>
      </w:r>
      <w:r w:rsidR="00B50741" w:rsidRPr="006F3EA7">
        <w:rPr>
          <w:rFonts w:ascii="Garamond" w:hAnsi="Garamond" w:cs="Times New Roman"/>
          <w:sz w:val="24"/>
          <w:szCs w:val="24"/>
        </w:rPr>
        <w:t xml:space="preserve"> immeasurable, </w:t>
      </w:r>
      <w:r w:rsidRPr="006F3EA7">
        <w:rPr>
          <w:rFonts w:ascii="Garamond" w:hAnsi="Garamond" w:cs="Times New Roman"/>
          <w:sz w:val="24"/>
          <w:szCs w:val="24"/>
        </w:rPr>
        <w:t>fearful</w:t>
      </w:r>
      <w:r w:rsidR="00852C33" w:rsidRPr="006F3EA7">
        <w:rPr>
          <w:rFonts w:ascii="Garamond" w:hAnsi="Garamond" w:cs="Times New Roman"/>
          <w:sz w:val="24"/>
          <w:szCs w:val="24"/>
        </w:rPr>
        <w:t xml:space="preserve">. </w:t>
      </w:r>
      <w:r w:rsidR="00B50741" w:rsidRPr="006F3EA7">
        <w:rPr>
          <w:rFonts w:ascii="Garamond" w:hAnsi="Garamond" w:cs="Times New Roman"/>
          <w:sz w:val="24"/>
          <w:szCs w:val="24"/>
        </w:rPr>
        <w:t xml:space="preserve">Later, </w:t>
      </w:r>
      <w:r w:rsidR="00852C33" w:rsidRPr="006F3EA7">
        <w:rPr>
          <w:rFonts w:ascii="Garamond" w:hAnsi="Garamond" w:cs="Times New Roman"/>
          <w:sz w:val="24"/>
          <w:szCs w:val="24"/>
        </w:rPr>
        <w:t>someone recognised</w:t>
      </w:r>
      <w:r w:rsidR="00B50741" w:rsidRPr="006F3EA7">
        <w:rPr>
          <w:rFonts w:ascii="Garamond" w:hAnsi="Garamond" w:cs="Times New Roman"/>
          <w:sz w:val="24"/>
          <w:szCs w:val="24"/>
        </w:rPr>
        <w:t xml:space="preserve"> that, despite its apparent randomness, chaos </w:t>
      </w:r>
      <w:r w:rsidR="00900751" w:rsidRPr="006F3EA7">
        <w:rPr>
          <w:rFonts w:ascii="Garamond" w:hAnsi="Garamond" w:cs="Times New Roman"/>
          <w:sz w:val="24"/>
          <w:szCs w:val="24"/>
        </w:rPr>
        <w:t>is actually repetitive</w:t>
      </w:r>
      <w:r w:rsidR="006F3854" w:rsidRPr="006F3EA7">
        <w:rPr>
          <w:rFonts w:ascii="Garamond" w:hAnsi="Garamond" w:cs="Times New Roman"/>
          <w:sz w:val="24"/>
          <w:szCs w:val="24"/>
        </w:rPr>
        <w:t>. I</w:t>
      </w:r>
      <w:r w:rsidR="00900751" w:rsidRPr="006F3EA7">
        <w:rPr>
          <w:rFonts w:ascii="Garamond" w:hAnsi="Garamond" w:cs="Times New Roman"/>
          <w:sz w:val="24"/>
          <w:szCs w:val="24"/>
        </w:rPr>
        <w:t>t is</w:t>
      </w:r>
      <w:r w:rsidR="00B50741" w:rsidRPr="006F3EA7">
        <w:rPr>
          <w:rFonts w:ascii="Garamond" w:hAnsi="Garamond" w:cs="Times New Roman"/>
          <w:sz w:val="24"/>
          <w:szCs w:val="24"/>
        </w:rPr>
        <w:t xml:space="preserve"> self-organising</w:t>
      </w:r>
      <w:r w:rsidR="00900751" w:rsidRPr="006F3EA7">
        <w:rPr>
          <w:rFonts w:ascii="Garamond" w:hAnsi="Garamond" w:cs="Times New Roman"/>
          <w:sz w:val="24"/>
          <w:szCs w:val="24"/>
        </w:rPr>
        <w:t xml:space="preserve"> and</w:t>
      </w:r>
      <w:r w:rsidR="00B50741" w:rsidRPr="006F3EA7">
        <w:rPr>
          <w:rFonts w:ascii="Garamond" w:hAnsi="Garamond" w:cs="Times New Roman"/>
          <w:sz w:val="24"/>
          <w:szCs w:val="24"/>
        </w:rPr>
        <w:t xml:space="preserve"> predictable. </w:t>
      </w:r>
      <w:r w:rsidR="00900751" w:rsidRPr="006F3EA7">
        <w:rPr>
          <w:rFonts w:ascii="Garamond" w:hAnsi="Garamond" w:cs="Times New Roman"/>
          <w:sz w:val="24"/>
          <w:szCs w:val="24"/>
        </w:rPr>
        <w:t>According to this new theory, l</w:t>
      </w:r>
      <w:r w:rsidR="00B50741" w:rsidRPr="006F3EA7">
        <w:rPr>
          <w:rFonts w:ascii="Garamond" w:hAnsi="Garamond" w:cs="Times New Roman"/>
          <w:sz w:val="24"/>
          <w:szCs w:val="24"/>
        </w:rPr>
        <w:t>ong-running dynamical systems</w:t>
      </w:r>
      <w:r w:rsidR="00900751" w:rsidRPr="006F3EA7">
        <w:rPr>
          <w:rFonts w:ascii="Garamond" w:hAnsi="Garamond" w:cs="Times New Roman"/>
          <w:sz w:val="24"/>
          <w:szCs w:val="24"/>
        </w:rPr>
        <w:t xml:space="preserve"> – like the natural entropy that builds in a swinging pendulum – can be tracked and visualised through </w:t>
      </w:r>
      <w:r w:rsidR="00835D95" w:rsidRPr="006F3EA7">
        <w:rPr>
          <w:rFonts w:ascii="Garamond" w:hAnsi="Garamond" w:cs="Times New Roman"/>
          <w:sz w:val="24"/>
          <w:szCs w:val="24"/>
        </w:rPr>
        <w:t xml:space="preserve">predetermined </w:t>
      </w:r>
      <w:r w:rsidR="00900751" w:rsidRPr="006F3EA7">
        <w:rPr>
          <w:rFonts w:ascii="Garamond" w:hAnsi="Garamond" w:cs="Times New Roman"/>
          <w:sz w:val="24"/>
          <w:szCs w:val="24"/>
        </w:rPr>
        <w:t xml:space="preserve">mathematical patterns.  </w:t>
      </w:r>
      <w:r w:rsidR="00732107" w:rsidRPr="006F3EA7">
        <w:rPr>
          <w:rFonts w:ascii="Garamond" w:hAnsi="Garamond" w:cs="Times New Roman"/>
          <w:sz w:val="24"/>
          <w:szCs w:val="24"/>
        </w:rPr>
        <w:t xml:space="preserve">This </w:t>
      </w:r>
      <w:r w:rsidR="001230E7" w:rsidRPr="006F3EA7">
        <w:rPr>
          <w:rFonts w:ascii="Garamond" w:hAnsi="Garamond" w:cs="Times New Roman"/>
          <w:sz w:val="24"/>
          <w:szCs w:val="24"/>
        </w:rPr>
        <w:t>drive</w:t>
      </w:r>
      <w:r w:rsidR="00900751" w:rsidRPr="006F3EA7">
        <w:rPr>
          <w:rFonts w:ascii="Garamond" w:hAnsi="Garamond" w:cs="Times New Roman"/>
          <w:sz w:val="24"/>
          <w:szCs w:val="24"/>
        </w:rPr>
        <w:t xml:space="preserve"> to grapple with </w:t>
      </w:r>
      <w:r w:rsidR="00732107" w:rsidRPr="006F3EA7">
        <w:rPr>
          <w:rFonts w:ascii="Garamond" w:hAnsi="Garamond" w:cs="Times New Roman"/>
          <w:sz w:val="24"/>
          <w:szCs w:val="24"/>
        </w:rPr>
        <w:t xml:space="preserve">disorder – </w:t>
      </w:r>
      <w:r w:rsidR="00900751" w:rsidRPr="006F3EA7">
        <w:rPr>
          <w:rFonts w:ascii="Garamond" w:hAnsi="Garamond" w:cs="Times New Roman"/>
          <w:sz w:val="24"/>
          <w:szCs w:val="24"/>
        </w:rPr>
        <w:t xml:space="preserve">to map </w:t>
      </w:r>
      <w:r w:rsidR="00732107" w:rsidRPr="006F3EA7">
        <w:rPr>
          <w:rFonts w:ascii="Garamond" w:hAnsi="Garamond" w:cs="Times New Roman"/>
          <w:sz w:val="24"/>
          <w:szCs w:val="24"/>
        </w:rPr>
        <w:t xml:space="preserve">abstract systems against some </w:t>
      </w:r>
      <w:r w:rsidR="00900751" w:rsidRPr="006F3EA7">
        <w:rPr>
          <w:rFonts w:ascii="Garamond" w:hAnsi="Garamond" w:cs="Times New Roman"/>
          <w:sz w:val="24"/>
          <w:szCs w:val="24"/>
        </w:rPr>
        <w:t>spectacular index</w:t>
      </w:r>
      <w:r w:rsidR="00732107" w:rsidRPr="006F3EA7">
        <w:rPr>
          <w:rFonts w:ascii="Garamond" w:hAnsi="Garamond" w:cs="Times New Roman"/>
          <w:sz w:val="24"/>
          <w:szCs w:val="24"/>
        </w:rPr>
        <w:t xml:space="preserve"> – is central to human existence. </w:t>
      </w:r>
      <w:r w:rsidR="003D0F63" w:rsidRPr="006F3EA7">
        <w:rPr>
          <w:rFonts w:ascii="Garamond" w:hAnsi="Garamond" w:cs="Times New Roman"/>
          <w:sz w:val="24"/>
          <w:szCs w:val="24"/>
        </w:rPr>
        <w:t xml:space="preserve">Across the painting practice of Ronnie Hughes, this </w:t>
      </w:r>
      <w:r w:rsidR="001230E7" w:rsidRPr="006F3EA7">
        <w:rPr>
          <w:rFonts w:ascii="Garamond" w:hAnsi="Garamond" w:cs="Times New Roman"/>
          <w:sz w:val="24"/>
          <w:szCs w:val="24"/>
        </w:rPr>
        <w:t>grappling impulse</w:t>
      </w:r>
      <w:r w:rsidR="003D0F63" w:rsidRPr="006F3EA7">
        <w:rPr>
          <w:rFonts w:ascii="Garamond" w:hAnsi="Garamond" w:cs="Times New Roman"/>
          <w:sz w:val="24"/>
          <w:szCs w:val="24"/>
        </w:rPr>
        <w:t xml:space="preserve"> is </w:t>
      </w:r>
      <w:r w:rsidR="0080186B" w:rsidRPr="006F3EA7">
        <w:rPr>
          <w:rFonts w:ascii="Garamond" w:hAnsi="Garamond" w:cs="Times New Roman"/>
          <w:sz w:val="24"/>
          <w:szCs w:val="24"/>
        </w:rPr>
        <w:t xml:space="preserve">highly </w:t>
      </w:r>
      <w:r w:rsidR="003D0F63" w:rsidRPr="006F3EA7">
        <w:rPr>
          <w:rFonts w:ascii="Garamond" w:hAnsi="Garamond" w:cs="Times New Roman"/>
          <w:sz w:val="24"/>
          <w:szCs w:val="24"/>
        </w:rPr>
        <w:t>evident</w:t>
      </w:r>
      <w:r w:rsidR="00BA0ECC" w:rsidRPr="006F3EA7">
        <w:rPr>
          <w:rFonts w:ascii="Garamond" w:hAnsi="Garamond" w:cs="Times New Roman"/>
          <w:sz w:val="24"/>
          <w:szCs w:val="24"/>
        </w:rPr>
        <w:t>,</w:t>
      </w:r>
      <w:r w:rsidR="003D0F63" w:rsidRPr="006F3EA7">
        <w:rPr>
          <w:rFonts w:ascii="Garamond" w:hAnsi="Garamond" w:cs="Times New Roman"/>
          <w:sz w:val="24"/>
          <w:szCs w:val="24"/>
        </w:rPr>
        <w:t xml:space="preserve"> but </w:t>
      </w:r>
      <w:r w:rsidR="00BA0ECC" w:rsidRPr="006F3EA7">
        <w:rPr>
          <w:rFonts w:ascii="Garamond" w:hAnsi="Garamond" w:cs="Times New Roman"/>
          <w:sz w:val="24"/>
          <w:szCs w:val="24"/>
        </w:rPr>
        <w:t xml:space="preserve">it </w:t>
      </w:r>
      <w:r w:rsidR="003D0F63" w:rsidRPr="006F3EA7">
        <w:rPr>
          <w:rFonts w:ascii="Garamond" w:hAnsi="Garamond" w:cs="Times New Roman"/>
          <w:sz w:val="24"/>
          <w:szCs w:val="24"/>
        </w:rPr>
        <w:t>is encrypted</w:t>
      </w:r>
      <w:r w:rsidR="00BA0ECC" w:rsidRPr="006F3EA7">
        <w:rPr>
          <w:rFonts w:ascii="Garamond" w:hAnsi="Garamond" w:cs="Times New Roman"/>
          <w:sz w:val="24"/>
          <w:szCs w:val="24"/>
        </w:rPr>
        <w:t xml:space="preserve">. </w:t>
      </w:r>
      <w:r w:rsidR="001230E7" w:rsidRPr="006F3EA7">
        <w:rPr>
          <w:rFonts w:ascii="Garamond" w:hAnsi="Garamond" w:cs="Times New Roman"/>
          <w:sz w:val="24"/>
          <w:szCs w:val="24"/>
        </w:rPr>
        <w:t>D</w:t>
      </w:r>
      <w:r w:rsidR="003D0F63" w:rsidRPr="006F3EA7">
        <w:rPr>
          <w:rFonts w:ascii="Garamond" w:hAnsi="Garamond" w:cs="Times New Roman"/>
          <w:sz w:val="24"/>
          <w:szCs w:val="24"/>
        </w:rPr>
        <w:t>ig</w:t>
      </w:r>
      <w:r w:rsidR="00BA0ECC" w:rsidRPr="006F3EA7">
        <w:rPr>
          <w:rFonts w:ascii="Garamond" w:hAnsi="Garamond" w:cs="Times New Roman"/>
          <w:sz w:val="24"/>
          <w:szCs w:val="24"/>
        </w:rPr>
        <w:t>ging</w:t>
      </w:r>
      <w:r w:rsidR="003D0F63" w:rsidRPr="006F3EA7">
        <w:rPr>
          <w:rFonts w:ascii="Garamond" w:hAnsi="Garamond" w:cs="Times New Roman"/>
          <w:sz w:val="24"/>
          <w:szCs w:val="24"/>
        </w:rPr>
        <w:t xml:space="preserve"> deep</w:t>
      </w:r>
      <w:r w:rsidR="00BA0ECC" w:rsidRPr="006F3EA7">
        <w:rPr>
          <w:rFonts w:ascii="Garamond" w:hAnsi="Garamond" w:cs="Times New Roman"/>
          <w:sz w:val="24"/>
          <w:szCs w:val="24"/>
        </w:rPr>
        <w:t xml:space="preserve"> to</w:t>
      </w:r>
      <w:r w:rsidR="003D0F63" w:rsidRPr="006F3EA7">
        <w:rPr>
          <w:rFonts w:ascii="Garamond" w:hAnsi="Garamond" w:cs="Times New Roman"/>
          <w:sz w:val="24"/>
          <w:szCs w:val="24"/>
        </w:rPr>
        <w:t xml:space="preserve"> look beyond the </w:t>
      </w:r>
      <w:r w:rsidR="001230E7" w:rsidRPr="006F3EA7">
        <w:rPr>
          <w:rFonts w:ascii="Garamond" w:hAnsi="Garamond" w:cs="Times New Roman"/>
          <w:sz w:val="24"/>
          <w:szCs w:val="24"/>
        </w:rPr>
        <w:t>paint</w:t>
      </w:r>
      <w:r w:rsidR="00B52B88" w:rsidRPr="006F3EA7">
        <w:rPr>
          <w:rFonts w:ascii="Garamond" w:hAnsi="Garamond" w:cs="Times New Roman"/>
          <w:sz w:val="24"/>
          <w:szCs w:val="24"/>
        </w:rPr>
        <w:t>ed</w:t>
      </w:r>
      <w:r w:rsidR="001230E7" w:rsidRPr="006F3EA7">
        <w:rPr>
          <w:rFonts w:ascii="Garamond" w:hAnsi="Garamond" w:cs="Times New Roman"/>
          <w:sz w:val="24"/>
          <w:szCs w:val="24"/>
        </w:rPr>
        <w:t xml:space="preserve"> </w:t>
      </w:r>
      <w:r w:rsidR="00F80463" w:rsidRPr="006F3EA7">
        <w:rPr>
          <w:rFonts w:ascii="Garamond" w:hAnsi="Garamond" w:cs="Times New Roman"/>
          <w:sz w:val="24"/>
          <w:szCs w:val="24"/>
        </w:rPr>
        <w:t>surface</w:t>
      </w:r>
      <w:r w:rsidR="001230E7" w:rsidRPr="006F3EA7">
        <w:rPr>
          <w:rFonts w:ascii="Garamond" w:hAnsi="Garamond" w:cs="Times New Roman"/>
          <w:sz w:val="24"/>
          <w:szCs w:val="24"/>
        </w:rPr>
        <w:t xml:space="preserve">s, we find </w:t>
      </w:r>
      <w:r w:rsidR="00B52B88" w:rsidRPr="006F3EA7">
        <w:rPr>
          <w:rFonts w:ascii="Garamond" w:hAnsi="Garamond" w:cs="Times New Roman"/>
          <w:sz w:val="24"/>
          <w:szCs w:val="24"/>
        </w:rPr>
        <w:t xml:space="preserve">implicit references to </w:t>
      </w:r>
      <w:r w:rsidR="00BA0ECC" w:rsidRPr="006F3EA7">
        <w:rPr>
          <w:rFonts w:ascii="Garamond" w:hAnsi="Garamond" w:cs="Times New Roman"/>
          <w:sz w:val="24"/>
          <w:szCs w:val="24"/>
        </w:rPr>
        <w:t>all kinds of human systems</w:t>
      </w:r>
      <w:r w:rsidR="00B52B88" w:rsidRPr="006F3EA7">
        <w:rPr>
          <w:rFonts w:ascii="Garamond" w:hAnsi="Garamond" w:cs="Times New Roman"/>
          <w:sz w:val="24"/>
          <w:szCs w:val="24"/>
        </w:rPr>
        <w:t xml:space="preserve"> </w:t>
      </w:r>
      <w:r w:rsidR="00F80463" w:rsidRPr="006F3EA7">
        <w:rPr>
          <w:rFonts w:ascii="Garamond" w:hAnsi="Garamond" w:cs="Times New Roman"/>
          <w:sz w:val="24"/>
          <w:szCs w:val="24"/>
        </w:rPr>
        <w:t xml:space="preserve">– </w:t>
      </w:r>
      <w:r w:rsidR="00BA0ECC" w:rsidRPr="006F3EA7">
        <w:rPr>
          <w:rFonts w:ascii="Garamond" w:hAnsi="Garamond" w:cs="Times New Roman"/>
          <w:sz w:val="24"/>
          <w:szCs w:val="24"/>
        </w:rPr>
        <w:t>from quantum physics</w:t>
      </w:r>
      <w:r w:rsidR="00F80463" w:rsidRPr="006F3EA7">
        <w:rPr>
          <w:rFonts w:ascii="Garamond" w:hAnsi="Garamond" w:cs="Times New Roman"/>
          <w:sz w:val="24"/>
          <w:szCs w:val="24"/>
        </w:rPr>
        <w:t xml:space="preserve"> and</w:t>
      </w:r>
      <w:r w:rsidR="00BD1B33" w:rsidRPr="006F3EA7">
        <w:rPr>
          <w:rFonts w:ascii="Garamond" w:hAnsi="Garamond" w:cs="Times New Roman"/>
          <w:sz w:val="24"/>
          <w:szCs w:val="24"/>
        </w:rPr>
        <w:t xml:space="preserve"> </w:t>
      </w:r>
      <w:r w:rsidR="00BD1B33" w:rsidRPr="006F3EA7">
        <w:rPr>
          <w:rFonts w:ascii="Garamond" w:hAnsi="Garamond"/>
          <w:sz w:val="24"/>
          <w:szCs w:val="24"/>
        </w:rPr>
        <w:t>genetic coding</w:t>
      </w:r>
      <w:r w:rsidR="00F80463" w:rsidRPr="006F3EA7">
        <w:rPr>
          <w:rFonts w:ascii="Garamond" w:hAnsi="Garamond"/>
          <w:sz w:val="24"/>
          <w:szCs w:val="24"/>
        </w:rPr>
        <w:t>,</w:t>
      </w:r>
      <w:r w:rsidR="00BD1B33" w:rsidRPr="006F3EA7">
        <w:rPr>
          <w:rFonts w:ascii="Garamond" w:hAnsi="Garamond"/>
          <w:sz w:val="24"/>
          <w:szCs w:val="24"/>
        </w:rPr>
        <w:t xml:space="preserve"> </w:t>
      </w:r>
      <w:r w:rsidR="00F80463" w:rsidRPr="006F3EA7">
        <w:rPr>
          <w:rFonts w:ascii="Garamond" w:hAnsi="Garamond" w:cs="Times New Roman"/>
          <w:sz w:val="24"/>
          <w:szCs w:val="24"/>
        </w:rPr>
        <w:t xml:space="preserve">to </w:t>
      </w:r>
      <w:r w:rsidR="00BD1B33" w:rsidRPr="006F3EA7">
        <w:rPr>
          <w:rFonts w:ascii="Garamond" w:hAnsi="Garamond" w:cs="Times New Roman"/>
          <w:sz w:val="24"/>
          <w:szCs w:val="24"/>
        </w:rPr>
        <w:t xml:space="preserve">cosmology </w:t>
      </w:r>
      <w:r w:rsidR="00BA0ECC" w:rsidRPr="006F3EA7">
        <w:rPr>
          <w:rFonts w:ascii="Garamond" w:hAnsi="Garamond"/>
          <w:sz w:val="24"/>
          <w:szCs w:val="24"/>
        </w:rPr>
        <w:t>and colour theory</w:t>
      </w:r>
      <w:r w:rsidR="00BD1B33" w:rsidRPr="006F3EA7">
        <w:rPr>
          <w:rFonts w:ascii="Garamond" w:hAnsi="Garamond"/>
          <w:sz w:val="24"/>
          <w:szCs w:val="24"/>
        </w:rPr>
        <w:t>, e</w:t>
      </w:r>
      <w:r w:rsidR="00BA0ECC" w:rsidRPr="006F3EA7">
        <w:rPr>
          <w:rFonts w:ascii="Garamond" w:hAnsi="Garamond"/>
          <w:sz w:val="24"/>
          <w:szCs w:val="24"/>
        </w:rPr>
        <w:t>ven language itself</w:t>
      </w:r>
      <w:r w:rsidR="00F80463" w:rsidRPr="006F3EA7">
        <w:rPr>
          <w:rFonts w:ascii="Garamond" w:hAnsi="Garamond"/>
          <w:sz w:val="24"/>
          <w:szCs w:val="24"/>
        </w:rPr>
        <w:t xml:space="preserve">. </w:t>
      </w:r>
      <w:r w:rsidR="008A1624">
        <w:rPr>
          <w:rFonts w:ascii="Garamond" w:hAnsi="Garamond"/>
          <w:sz w:val="24"/>
          <w:szCs w:val="24"/>
        </w:rPr>
        <w:t xml:space="preserve">Using </w:t>
      </w:r>
      <w:r w:rsidR="00B52B88" w:rsidRPr="006F3EA7">
        <w:rPr>
          <w:rFonts w:ascii="Garamond" w:hAnsi="Garamond" w:cs="Times New Roman"/>
          <w:sz w:val="24"/>
          <w:szCs w:val="24"/>
        </w:rPr>
        <w:t>robust, structuralising motifs</w:t>
      </w:r>
      <w:r w:rsidR="00B52B88" w:rsidRPr="006F3EA7">
        <w:rPr>
          <w:rFonts w:ascii="Garamond" w:hAnsi="Garamond"/>
          <w:sz w:val="24"/>
          <w:szCs w:val="24"/>
        </w:rPr>
        <w:t>, t</w:t>
      </w:r>
      <w:r w:rsidR="000B2219" w:rsidRPr="006F3EA7">
        <w:rPr>
          <w:rFonts w:ascii="Garamond" w:hAnsi="Garamond" w:cs="Times New Roman"/>
          <w:sz w:val="24"/>
          <w:szCs w:val="24"/>
        </w:rPr>
        <w:t>he artist makes t</w:t>
      </w:r>
      <w:r w:rsidR="00F80463" w:rsidRPr="006F3EA7">
        <w:rPr>
          <w:rFonts w:ascii="Garamond" w:hAnsi="Garamond"/>
          <w:sz w:val="24"/>
          <w:szCs w:val="24"/>
        </w:rPr>
        <w:t>hese</w:t>
      </w:r>
      <w:r w:rsidR="00BD1B33" w:rsidRPr="006F3EA7">
        <w:rPr>
          <w:rFonts w:ascii="Garamond" w:hAnsi="Garamond"/>
          <w:sz w:val="24"/>
          <w:szCs w:val="24"/>
        </w:rPr>
        <w:t xml:space="preserve"> </w:t>
      </w:r>
      <w:r w:rsidR="00BD1B33" w:rsidRPr="006F3EA7">
        <w:rPr>
          <w:rFonts w:ascii="Garamond" w:hAnsi="Garamond" w:cs="Times New Roman"/>
          <w:sz w:val="24"/>
          <w:szCs w:val="24"/>
        </w:rPr>
        <w:t xml:space="preserve">immaterial systems </w:t>
      </w:r>
      <w:r w:rsidR="008A1624">
        <w:rPr>
          <w:rFonts w:ascii="Garamond" w:hAnsi="Garamond" w:cs="Times New Roman"/>
          <w:sz w:val="24"/>
          <w:szCs w:val="24"/>
        </w:rPr>
        <w:t>appear</w:t>
      </w:r>
      <w:r w:rsidR="00B52B88" w:rsidRPr="006F3EA7">
        <w:rPr>
          <w:rFonts w:ascii="Garamond" w:hAnsi="Garamond" w:cs="Times New Roman"/>
          <w:sz w:val="24"/>
          <w:szCs w:val="24"/>
        </w:rPr>
        <w:t xml:space="preserve"> </w:t>
      </w:r>
      <w:r w:rsidR="008A1624">
        <w:rPr>
          <w:rFonts w:ascii="Garamond" w:hAnsi="Garamond" w:cs="Times New Roman"/>
          <w:sz w:val="24"/>
          <w:szCs w:val="24"/>
        </w:rPr>
        <w:t xml:space="preserve">more </w:t>
      </w:r>
      <w:r w:rsidR="00F80463" w:rsidRPr="006F3EA7">
        <w:rPr>
          <w:rFonts w:ascii="Garamond" w:hAnsi="Garamond" w:cs="Times New Roman"/>
          <w:sz w:val="24"/>
          <w:szCs w:val="24"/>
        </w:rPr>
        <w:t>tangible</w:t>
      </w:r>
      <w:r w:rsidR="00B52B88" w:rsidRPr="006F3EA7">
        <w:rPr>
          <w:rFonts w:ascii="Garamond" w:hAnsi="Garamond" w:cs="Times New Roman"/>
          <w:sz w:val="24"/>
          <w:szCs w:val="24"/>
        </w:rPr>
        <w:t>.</w:t>
      </w:r>
    </w:p>
    <w:p w:rsidR="00684F30" w:rsidRPr="006F3EA7" w:rsidRDefault="00505342" w:rsidP="006F3EA7">
      <w:pPr>
        <w:spacing w:line="360" w:lineRule="auto"/>
        <w:rPr>
          <w:rFonts w:ascii="Garamond" w:hAnsi="Garamond"/>
          <w:sz w:val="24"/>
          <w:szCs w:val="24"/>
        </w:rPr>
      </w:pPr>
      <w:r w:rsidRPr="006F3EA7">
        <w:rPr>
          <w:rFonts w:ascii="Garamond" w:hAnsi="Garamond"/>
          <w:sz w:val="24"/>
          <w:szCs w:val="24"/>
        </w:rPr>
        <w:t>P</w:t>
      </w:r>
      <w:r w:rsidR="00684F30" w:rsidRPr="006F3EA7">
        <w:rPr>
          <w:rFonts w:ascii="Garamond" w:hAnsi="Garamond"/>
          <w:sz w:val="24"/>
          <w:szCs w:val="24"/>
        </w:rPr>
        <w:t>aintings like</w:t>
      </w:r>
      <w:r w:rsidR="00684F30" w:rsidRPr="006F3EA7">
        <w:rPr>
          <w:rFonts w:ascii="Garamond" w:hAnsi="Garamond"/>
          <w:i/>
          <w:sz w:val="24"/>
          <w:szCs w:val="24"/>
        </w:rPr>
        <w:t xml:space="preserve"> Palette</w:t>
      </w:r>
      <w:r w:rsidR="00684F30" w:rsidRPr="006F3EA7">
        <w:rPr>
          <w:rFonts w:ascii="Garamond" w:hAnsi="Garamond"/>
          <w:sz w:val="24"/>
          <w:szCs w:val="24"/>
        </w:rPr>
        <w:t xml:space="preserve"> (2016), for example, allude to pre-twentieth century scientific advancements in colour theory. Here, rainbow circles settle on a waxy grey background, while triangle</w:t>
      </w:r>
      <w:r w:rsidR="00D00AEA" w:rsidRPr="006F3EA7">
        <w:rPr>
          <w:rFonts w:ascii="Garamond" w:hAnsi="Garamond"/>
          <w:sz w:val="24"/>
          <w:szCs w:val="24"/>
        </w:rPr>
        <w:t xml:space="preserve">s – </w:t>
      </w:r>
      <w:r w:rsidR="00684F30" w:rsidRPr="006F3EA7">
        <w:rPr>
          <w:rFonts w:ascii="Garamond" w:hAnsi="Garamond"/>
          <w:sz w:val="24"/>
          <w:szCs w:val="24"/>
        </w:rPr>
        <w:t>depict</w:t>
      </w:r>
      <w:r w:rsidR="006F3854" w:rsidRPr="006F3EA7">
        <w:rPr>
          <w:rFonts w:ascii="Garamond" w:hAnsi="Garamond"/>
          <w:sz w:val="24"/>
          <w:szCs w:val="24"/>
        </w:rPr>
        <w:t>ed in</w:t>
      </w:r>
      <w:r w:rsidR="00684F30" w:rsidRPr="006F3EA7">
        <w:rPr>
          <w:rFonts w:ascii="Garamond" w:hAnsi="Garamond"/>
          <w:sz w:val="24"/>
          <w:szCs w:val="24"/>
        </w:rPr>
        <w:t xml:space="preserve"> </w:t>
      </w:r>
      <w:r w:rsidR="00D00AEA" w:rsidRPr="006F3EA7">
        <w:rPr>
          <w:rFonts w:ascii="Garamond" w:hAnsi="Garamond"/>
          <w:sz w:val="24"/>
          <w:szCs w:val="24"/>
        </w:rPr>
        <w:t>t</w:t>
      </w:r>
      <w:r w:rsidR="006F3854" w:rsidRPr="006F3EA7">
        <w:rPr>
          <w:rFonts w:ascii="Garamond" w:hAnsi="Garamond"/>
          <w:sz w:val="24"/>
          <w:szCs w:val="24"/>
        </w:rPr>
        <w:t>hin</w:t>
      </w:r>
      <w:r w:rsidR="00216E04" w:rsidRPr="006F3EA7">
        <w:rPr>
          <w:rFonts w:ascii="Garamond" w:hAnsi="Garamond"/>
          <w:sz w:val="24"/>
          <w:szCs w:val="24"/>
        </w:rPr>
        <w:t>,</w:t>
      </w:r>
      <w:r w:rsidR="006F3854" w:rsidRPr="006F3EA7">
        <w:rPr>
          <w:rFonts w:ascii="Garamond" w:hAnsi="Garamond"/>
          <w:sz w:val="24"/>
          <w:szCs w:val="24"/>
        </w:rPr>
        <w:t xml:space="preserve"> painterly</w:t>
      </w:r>
      <w:r w:rsidR="00684F30" w:rsidRPr="006F3EA7">
        <w:rPr>
          <w:rFonts w:ascii="Garamond" w:hAnsi="Garamond"/>
          <w:sz w:val="24"/>
          <w:szCs w:val="24"/>
        </w:rPr>
        <w:t xml:space="preserve"> layers</w:t>
      </w:r>
      <w:r w:rsidR="002F2E89" w:rsidRPr="006F3EA7">
        <w:rPr>
          <w:rFonts w:ascii="Garamond" w:hAnsi="Garamond"/>
          <w:sz w:val="24"/>
          <w:szCs w:val="24"/>
        </w:rPr>
        <w:t xml:space="preserve"> </w:t>
      </w:r>
      <w:r w:rsidR="00D00AEA" w:rsidRPr="006F3EA7">
        <w:rPr>
          <w:rFonts w:ascii="Garamond" w:hAnsi="Garamond"/>
          <w:sz w:val="24"/>
          <w:szCs w:val="24"/>
        </w:rPr>
        <w:t xml:space="preserve">– </w:t>
      </w:r>
      <w:r w:rsidR="00684F30" w:rsidRPr="006F3EA7">
        <w:rPr>
          <w:rFonts w:ascii="Garamond" w:hAnsi="Garamond"/>
          <w:sz w:val="24"/>
          <w:szCs w:val="24"/>
        </w:rPr>
        <w:t xml:space="preserve">settle </w:t>
      </w:r>
      <w:r w:rsidR="006F3854" w:rsidRPr="006F3EA7">
        <w:rPr>
          <w:rFonts w:ascii="Garamond" w:hAnsi="Garamond"/>
          <w:sz w:val="24"/>
          <w:szCs w:val="24"/>
        </w:rPr>
        <w:t>in the foreground</w:t>
      </w:r>
      <w:r w:rsidR="00835D95" w:rsidRPr="006F3EA7">
        <w:rPr>
          <w:rFonts w:ascii="Garamond" w:hAnsi="Garamond"/>
          <w:sz w:val="24"/>
          <w:szCs w:val="24"/>
        </w:rPr>
        <w:t xml:space="preserve"> like translucent Perspex prisms</w:t>
      </w:r>
      <w:r w:rsidR="00D00AEA" w:rsidRPr="006F3EA7">
        <w:rPr>
          <w:rFonts w:ascii="Garamond" w:hAnsi="Garamond"/>
          <w:sz w:val="24"/>
          <w:szCs w:val="24"/>
        </w:rPr>
        <w:t xml:space="preserve">, </w:t>
      </w:r>
      <w:r w:rsidR="00684F30" w:rsidRPr="006F3EA7">
        <w:rPr>
          <w:rFonts w:ascii="Garamond" w:hAnsi="Garamond"/>
          <w:sz w:val="24"/>
          <w:szCs w:val="24"/>
        </w:rPr>
        <w:t xml:space="preserve">offering </w:t>
      </w:r>
      <w:r w:rsidR="006F3854" w:rsidRPr="006F3EA7">
        <w:rPr>
          <w:rFonts w:ascii="Garamond" w:hAnsi="Garamond"/>
          <w:sz w:val="24"/>
          <w:szCs w:val="24"/>
        </w:rPr>
        <w:t xml:space="preserve">overlapping </w:t>
      </w:r>
      <w:r w:rsidR="00684F30" w:rsidRPr="006F3EA7">
        <w:rPr>
          <w:rFonts w:ascii="Garamond" w:hAnsi="Garamond"/>
          <w:sz w:val="24"/>
          <w:szCs w:val="24"/>
        </w:rPr>
        <w:t xml:space="preserve">viewing lenses. </w:t>
      </w:r>
      <w:r w:rsidR="00430A49" w:rsidRPr="006F3EA7">
        <w:rPr>
          <w:rFonts w:ascii="Garamond" w:hAnsi="Garamond"/>
          <w:sz w:val="24"/>
          <w:szCs w:val="24"/>
        </w:rPr>
        <w:t>Elsewhere,</w:t>
      </w:r>
      <w:r w:rsidR="00430A49" w:rsidRPr="006F3EA7">
        <w:rPr>
          <w:rFonts w:ascii="Garamond" w:hAnsi="Garamond"/>
          <w:i/>
          <w:sz w:val="24"/>
          <w:szCs w:val="24"/>
        </w:rPr>
        <w:t xml:space="preserve"> </w:t>
      </w:r>
      <w:r w:rsidR="00C34ACA" w:rsidRPr="006F3EA7">
        <w:rPr>
          <w:rFonts w:ascii="Garamond" w:hAnsi="Garamond"/>
          <w:sz w:val="24"/>
          <w:szCs w:val="24"/>
        </w:rPr>
        <w:t>in</w:t>
      </w:r>
      <w:r w:rsidR="00C34ACA" w:rsidRPr="006F3EA7">
        <w:rPr>
          <w:rFonts w:ascii="Garamond" w:hAnsi="Garamond"/>
          <w:i/>
          <w:sz w:val="24"/>
          <w:szCs w:val="24"/>
        </w:rPr>
        <w:t xml:space="preserve"> Lenticular</w:t>
      </w:r>
      <w:r w:rsidR="00C34ACA" w:rsidRPr="006F3EA7">
        <w:rPr>
          <w:rFonts w:ascii="Garamond" w:hAnsi="Garamond"/>
          <w:sz w:val="24"/>
          <w:szCs w:val="24"/>
        </w:rPr>
        <w:t xml:space="preserve"> (2016), </w:t>
      </w:r>
      <w:r w:rsidR="00430A49" w:rsidRPr="006F3EA7">
        <w:rPr>
          <w:rFonts w:ascii="Garamond" w:hAnsi="Garamond"/>
          <w:sz w:val="24"/>
          <w:szCs w:val="24"/>
        </w:rPr>
        <w:t>a</w:t>
      </w:r>
      <w:r w:rsidR="000B2219" w:rsidRPr="006F3EA7">
        <w:rPr>
          <w:rFonts w:ascii="Garamond" w:hAnsi="Garamond"/>
          <w:sz w:val="24"/>
          <w:szCs w:val="24"/>
        </w:rPr>
        <w:t xml:space="preserve"> sequence </w:t>
      </w:r>
      <w:r w:rsidR="005F1FB4" w:rsidRPr="006F3EA7">
        <w:rPr>
          <w:rFonts w:ascii="Garamond" w:hAnsi="Garamond"/>
          <w:sz w:val="24"/>
          <w:szCs w:val="24"/>
        </w:rPr>
        <w:t xml:space="preserve">of green-coloured </w:t>
      </w:r>
      <w:r w:rsidR="006F3854" w:rsidRPr="006F3EA7">
        <w:rPr>
          <w:rFonts w:ascii="Garamond" w:hAnsi="Garamond"/>
          <w:sz w:val="24"/>
          <w:szCs w:val="24"/>
        </w:rPr>
        <w:t>discs</w:t>
      </w:r>
      <w:r w:rsidR="005F1FB4" w:rsidRPr="006F3EA7">
        <w:rPr>
          <w:rFonts w:ascii="Garamond" w:hAnsi="Garamond"/>
          <w:sz w:val="24"/>
          <w:szCs w:val="24"/>
        </w:rPr>
        <w:t xml:space="preserve"> hover</w:t>
      </w:r>
      <w:r w:rsidR="000B2219" w:rsidRPr="006F3EA7">
        <w:rPr>
          <w:rFonts w:ascii="Garamond" w:hAnsi="Garamond"/>
          <w:sz w:val="24"/>
          <w:szCs w:val="24"/>
        </w:rPr>
        <w:t>s</w:t>
      </w:r>
      <w:r w:rsidR="005F1FB4" w:rsidRPr="006F3EA7">
        <w:rPr>
          <w:rFonts w:ascii="Garamond" w:hAnsi="Garamond"/>
          <w:sz w:val="24"/>
          <w:szCs w:val="24"/>
        </w:rPr>
        <w:t xml:space="preserve"> against a distort</w:t>
      </w:r>
      <w:r w:rsidR="00C34ACA" w:rsidRPr="006F3EA7">
        <w:rPr>
          <w:rFonts w:ascii="Garamond" w:hAnsi="Garamond"/>
          <w:sz w:val="24"/>
          <w:szCs w:val="24"/>
        </w:rPr>
        <w:t>ed, almost digitised background. This painting reaffirms</w:t>
      </w:r>
      <w:r w:rsidR="005F1FB4" w:rsidRPr="006F3EA7">
        <w:rPr>
          <w:rFonts w:ascii="Garamond" w:hAnsi="Garamond"/>
          <w:sz w:val="24"/>
          <w:szCs w:val="24"/>
        </w:rPr>
        <w:t xml:space="preserve"> </w:t>
      </w:r>
      <w:r w:rsidR="00430A49" w:rsidRPr="006F3EA7">
        <w:rPr>
          <w:rFonts w:ascii="Garamond" w:hAnsi="Garamond"/>
          <w:sz w:val="24"/>
          <w:szCs w:val="24"/>
        </w:rPr>
        <w:t xml:space="preserve">the effects of </w:t>
      </w:r>
      <w:r w:rsidR="005F1FB4" w:rsidRPr="006F3EA7">
        <w:rPr>
          <w:rFonts w:ascii="Garamond" w:hAnsi="Garamond"/>
          <w:sz w:val="24"/>
          <w:szCs w:val="24"/>
        </w:rPr>
        <w:t xml:space="preserve">colour </w:t>
      </w:r>
      <w:r w:rsidR="006F3854" w:rsidRPr="006F3EA7">
        <w:rPr>
          <w:rFonts w:ascii="Garamond" w:hAnsi="Garamond"/>
          <w:sz w:val="24"/>
          <w:szCs w:val="24"/>
        </w:rPr>
        <w:t xml:space="preserve">in conjuring </w:t>
      </w:r>
      <w:r w:rsidR="00835D95" w:rsidRPr="006F3EA7">
        <w:rPr>
          <w:rFonts w:ascii="Garamond" w:hAnsi="Garamond"/>
          <w:sz w:val="24"/>
          <w:szCs w:val="24"/>
        </w:rPr>
        <w:t xml:space="preserve">optical </w:t>
      </w:r>
      <w:r w:rsidR="0080186B" w:rsidRPr="006F3EA7">
        <w:rPr>
          <w:rFonts w:ascii="Garamond" w:hAnsi="Garamond"/>
          <w:sz w:val="24"/>
          <w:szCs w:val="24"/>
        </w:rPr>
        <w:t>illusion</w:t>
      </w:r>
      <w:r w:rsidR="00C34ACA" w:rsidRPr="006F3EA7">
        <w:rPr>
          <w:rFonts w:ascii="Garamond" w:hAnsi="Garamond"/>
          <w:sz w:val="24"/>
          <w:szCs w:val="24"/>
        </w:rPr>
        <w:t>s</w:t>
      </w:r>
      <w:r w:rsidR="0080186B" w:rsidRPr="006F3EA7">
        <w:rPr>
          <w:rFonts w:ascii="Garamond" w:hAnsi="Garamond"/>
          <w:sz w:val="24"/>
          <w:szCs w:val="24"/>
        </w:rPr>
        <w:t xml:space="preserve"> </w:t>
      </w:r>
      <w:r w:rsidR="00C34ACA" w:rsidRPr="006F3EA7">
        <w:rPr>
          <w:rFonts w:ascii="Garamond" w:hAnsi="Garamond"/>
          <w:sz w:val="24"/>
          <w:szCs w:val="24"/>
        </w:rPr>
        <w:t xml:space="preserve">and </w:t>
      </w:r>
      <w:r w:rsidR="006F3854" w:rsidRPr="006F3EA7">
        <w:rPr>
          <w:rFonts w:ascii="Garamond" w:hAnsi="Garamond"/>
          <w:sz w:val="24"/>
          <w:szCs w:val="24"/>
        </w:rPr>
        <w:t xml:space="preserve">depth </w:t>
      </w:r>
      <w:r w:rsidR="00C34ACA" w:rsidRPr="006F3EA7">
        <w:rPr>
          <w:rFonts w:ascii="Garamond" w:hAnsi="Garamond"/>
          <w:sz w:val="24"/>
          <w:szCs w:val="24"/>
        </w:rPr>
        <w:t>across a</w:t>
      </w:r>
      <w:r w:rsidR="0080186B" w:rsidRPr="006F3EA7">
        <w:rPr>
          <w:rFonts w:ascii="Garamond" w:hAnsi="Garamond"/>
          <w:sz w:val="24"/>
          <w:szCs w:val="24"/>
        </w:rPr>
        <w:t xml:space="preserve"> surface</w:t>
      </w:r>
      <w:r w:rsidR="005F1FB4" w:rsidRPr="006F3EA7">
        <w:rPr>
          <w:rFonts w:ascii="Garamond" w:hAnsi="Garamond"/>
          <w:sz w:val="24"/>
          <w:szCs w:val="24"/>
        </w:rPr>
        <w:t xml:space="preserve">. </w:t>
      </w:r>
      <w:r w:rsidR="00684F30" w:rsidRPr="006F3EA7">
        <w:rPr>
          <w:rFonts w:ascii="Garamond" w:hAnsi="Garamond"/>
          <w:sz w:val="24"/>
          <w:szCs w:val="24"/>
        </w:rPr>
        <w:t>We are reminded t</w:t>
      </w:r>
      <w:r w:rsidR="00F36C6E" w:rsidRPr="006F3EA7">
        <w:rPr>
          <w:rFonts w:ascii="Garamond" w:hAnsi="Garamond"/>
          <w:sz w:val="24"/>
          <w:szCs w:val="24"/>
        </w:rPr>
        <w:t>hat colour is always relational</w:t>
      </w:r>
      <w:r w:rsidR="000B2219" w:rsidRPr="006F3EA7">
        <w:rPr>
          <w:rFonts w:ascii="Garamond" w:hAnsi="Garamond"/>
          <w:sz w:val="24"/>
          <w:szCs w:val="24"/>
        </w:rPr>
        <w:t xml:space="preserve"> and that t</w:t>
      </w:r>
      <w:r w:rsidR="00684F30" w:rsidRPr="006F3EA7">
        <w:rPr>
          <w:rFonts w:ascii="Garamond" w:hAnsi="Garamond"/>
          <w:sz w:val="24"/>
          <w:szCs w:val="24"/>
        </w:rPr>
        <w:t xml:space="preserve">he material quest of painting – the search for </w:t>
      </w:r>
      <w:r w:rsidR="00F36C6E" w:rsidRPr="006F3EA7">
        <w:rPr>
          <w:rFonts w:ascii="Garamond" w:hAnsi="Garamond"/>
          <w:sz w:val="24"/>
          <w:szCs w:val="24"/>
        </w:rPr>
        <w:t>an authentic palette</w:t>
      </w:r>
      <w:r w:rsidR="00C34ACA" w:rsidRPr="006F3EA7">
        <w:rPr>
          <w:rFonts w:ascii="Garamond" w:hAnsi="Garamond"/>
          <w:sz w:val="24"/>
          <w:szCs w:val="24"/>
        </w:rPr>
        <w:t xml:space="preserve">, </w:t>
      </w:r>
      <w:r w:rsidR="002F2E89" w:rsidRPr="006F3EA7">
        <w:rPr>
          <w:rFonts w:ascii="Garamond" w:hAnsi="Garamond"/>
          <w:sz w:val="24"/>
          <w:szCs w:val="24"/>
        </w:rPr>
        <w:t>each colour</w:t>
      </w:r>
      <w:r w:rsidR="00F36C6E" w:rsidRPr="006F3EA7">
        <w:rPr>
          <w:rFonts w:ascii="Garamond" w:hAnsi="Garamond"/>
          <w:sz w:val="24"/>
          <w:szCs w:val="24"/>
        </w:rPr>
        <w:t xml:space="preserve"> humming at a different frequency</w:t>
      </w:r>
      <w:r w:rsidR="00684F30" w:rsidRPr="006F3EA7">
        <w:rPr>
          <w:rFonts w:ascii="Garamond" w:hAnsi="Garamond"/>
          <w:sz w:val="24"/>
          <w:szCs w:val="24"/>
        </w:rPr>
        <w:t xml:space="preserve"> – </w:t>
      </w:r>
      <w:r w:rsidR="006F3854" w:rsidRPr="006F3EA7">
        <w:rPr>
          <w:rFonts w:ascii="Garamond" w:hAnsi="Garamond"/>
          <w:sz w:val="24"/>
          <w:szCs w:val="24"/>
        </w:rPr>
        <w:t>is</w:t>
      </w:r>
      <w:r w:rsidR="00430A49" w:rsidRPr="006F3EA7">
        <w:rPr>
          <w:rFonts w:ascii="Garamond" w:hAnsi="Garamond"/>
          <w:sz w:val="24"/>
          <w:szCs w:val="24"/>
        </w:rPr>
        <w:t xml:space="preserve"> </w:t>
      </w:r>
      <w:r w:rsidR="006F3854" w:rsidRPr="006F3EA7">
        <w:rPr>
          <w:rFonts w:ascii="Garamond" w:hAnsi="Garamond"/>
          <w:sz w:val="24"/>
          <w:szCs w:val="24"/>
        </w:rPr>
        <w:t xml:space="preserve">a process </w:t>
      </w:r>
      <w:r w:rsidR="00FC1E13" w:rsidRPr="006F3EA7">
        <w:rPr>
          <w:rFonts w:ascii="Garamond" w:hAnsi="Garamond"/>
          <w:sz w:val="24"/>
          <w:szCs w:val="24"/>
        </w:rPr>
        <w:t xml:space="preserve">defined by alchemy. </w:t>
      </w:r>
    </w:p>
    <w:p w:rsidR="00C07DC7" w:rsidRPr="006F3EA7" w:rsidRDefault="007E1AB4" w:rsidP="006F3EA7">
      <w:pPr>
        <w:spacing w:before="100" w:beforeAutospacing="1" w:after="100" w:afterAutospacing="1" w:line="360" w:lineRule="auto"/>
        <w:rPr>
          <w:rFonts w:ascii="Garamond" w:hAnsi="Garamond"/>
          <w:sz w:val="24"/>
          <w:szCs w:val="24"/>
        </w:rPr>
      </w:pPr>
      <w:r w:rsidRPr="006F3EA7">
        <w:rPr>
          <w:rFonts w:ascii="Garamond" w:hAnsi="Garamond"/>
          <w:sz w:val="24"/>
          <w:szCs w:val="24"/>
        </w:rPr>
        <w:t xml:space="preserve">In </w:t>
      </w:r>
      <w:r w:rsidR="00FC1E13" w:rsidRPr="006F3EA7">
        <w:rPr>
          <w:rFonts w:ascii="Garamond" w:hAnsi="Garamond"/>
          <w:sz w:val="24"/>
          <w:szCs w:val="24"/>
        </w:rPr>
        <w:t xml:space="preserve">making visible the relationships between primary, secondary and tertiary colours, </w:t>
      </w:r>
      <w:r w:rsidR="00F36C6E" w:rsidRPr="006F3EA7">
        <w:rPr>
          <w:rFonts w:ascii="Garamond" w:hAnsi="Garamond"/>
          <w:sz w:val="24"/>
          <w:szCs w:val="24"/>
        </w:rPr>
        <w:t>there is no greater illustrative symbol than the colour wheel</w:t>
      </w:r>
      <w:r w:rsidR="00FC1E13" w:rsidRPr="006F3EA7">
        <w:rPr>
          <w:rFonts w:ascii="Garamond" w:hAnsi="Garamond"/>
          <w:sz w:val="24"/>
          <w:szCs w:val="24"/>
        </w:rPr>
        <w:t xml:space="preserve">. </w:t>
      </w:r>
      <w:r w:rsidR="000D1F52" w:rsidRPr="006F3EA7">
        <w:rPr>
          <w:rFonts w:ascii="Garamond" w:hAnsi="Garamond"/>
          <w:sz w:val="24"/>
          <w:szCs w:val="24"/>
        </w:rPr>
        <w:t>Paintings like</w:t>
      </w:r>
      <w:r w:rsidR="000D1F52" w:rsidRPr="006F3EA7">
        <w:rPr>
          <w:rFonts w:ascii="Garamond" w:hAnsi="Garamond"/>
          <w:i/>
          <w:sz w:val="24"/>
          <w:szCs w:val="24"/>
        </w:rPr>
        <w:t xml:space="preserve"> Colour Mechanics</w:t>
      </w:r>
      <w:r w:rsidR="000D1F52" w:rsidRPr="006F3EA7">
        <w:rPr>
          <w:rFonts w:ascii="Garamond" w:hAnsi="Garamond"/>
          <w:sz w:val="24"/>
          <w:szCs w:val="24"/>
        </w:rPr>
        <w:t xml:space="preserve"> (2016) </w:t>
      </w:r>
      <w:r w:rsidR="00FC1E13" w:rsidRPr="006F3EA7">
        <w:rPr>
          <w:rFonts w:ascii="Garamond" w:hAnsi="Garamond"/>
          <w:sz w:val="24"/>
          <w:szCs w:val="24"/>
        </w:rPr>
        <w:t xml:space="preserve">and </w:t>
      </w:r>
      <w:r w:rsidR="00FC1E13" w:rsidRPr="006F3EA7">
        <w:rPr>
          <w:rFonts w:ascii="Garamond" w:hAnsi="Garamond"/>
          <w:i/>
          <w:sz w:val="24"/>
          <w:szCs w:val="24"/>
        </w:rPr>
        <w:t>Whirr</w:t>
      </w:r>
      <w:r w:rsidR="00FC1E13" w:rsidRPr="006F3EA7">
        <w:rPr>
          <w:rFonts w:ascii="Garamond" w:hAnsi="Garamond"/>
          <w:sz w:val="24"/>
          <w:szCs w:val="24"/>
        </w:rPr>
        <w:t xml:space="preserve"> (2017) </w:t>
      </w:r>
      <w:r w:rsidR="00F36C6E" w:rsidRPr="006F3EA7">
        <w:rPr>
          <w:rFonts w:ascii="Garamond" w:hAnsi="Garamond"/>
          <w:sz w:val="24"/>
          <w:szCs w:val="24"/>
        </w:rPr>
        <w:t xml:space="preserve">suggest </w:t>
      </w:r>
      <w:r w:rsidR="000D1F52" w:rsidRPr="006F3EA7">
        <w:rPr>
          <w:rFonts w:ascii="Garamond" w:hAnsi="Garamond"/>
          <w:sz w:val="24"/>
          <w:szCs w:val="24"/>
        </w:rPr>
        <w:t>various configurations of th</w:t>
      </w:r>
      <w:r w:rsidR="00FC1E13" w:rsidRPr="006F3EA7">
        <w:rPr>
          <w:rFonts w:ascii="Garamond" w:hAnsi="Garamond"/>
          <w:sz w:val="24"/>
          <w:szCs w:val="24"/>
        </w:rPr>
        <w:t>is wheel</w:t>
      </w:r>
      <w:r w:rsidR="00C34ACA" w:rsidRPr="006F3EA7">
        <w:rPr>
          <w:rFonts w:ascii="Garamond" w:hAnsi="Garamond"/>
          <w:sz w:val="24"/>
          <w:szCs w:val="24"/>
        </w:rPr>
        <w:t>. T</w:t>
      </w:r>
      <w:r w:rsidR="00FC1E13" w:rsidRPr="006F3EA7">
        <w:rPr>
          <w:rFonts w:ascii="Garamond" w:hAnsi="Garamond"/>
          <w:sz w:val="24"/>
          <w:szCs w:val="24"/>
        </w:rPr>
        <w:t xml:space="preserve">he former </w:t>
      </w:r>
      <w:r w:rsidR="00C34ACA" w:rsidRPr="006F3EA7">
        <w:rPr>
          <w:rFonts w:ascii="Garamond" w:hAnsi="Garamond"/>
          <w:sz w:val="24"/>
          <w:szCs w:val="24"/>
        </w:rPr>
        <w:t>subsumes</w:t>
      </w:r>
      <w:r w:rsidR="00F36C6E" w:rsidRPr="006F3EA7">
        <w:rPr>
          <w:rFonts w:ascii="Garamond" w:hAnsi="Garamond"/>
          <w:sz w:val="24"/>
          <w:szCs w:val="24"/>
        </w:rPr>
        <w:t xml:space="preserve"> four-sided stars</w:t>
      </w:r>
      <w:r w:rsidR="0080186B" w:rsidRPr="006F3EA7">
        <w:rPr>
          <w:rFonts w:ascii="Garamond" w:hAnsi="Garamond"/>
          <w:sz w:val="24"/>
          <w:szCs w:val="24"/>
        </w:rPr>
        <w:t xml:space="preserve"> </w:t>
      </w:r>
      <w:r w:rsidR="00CD4999" w:rsidRPr="006F3EA7">
        <w:rPr>
          <w:rFonts w:ascii="Garamond" w:hAnsi="Garamond"/>
          <w:sz w:val="24"/>
          <w:szCs w:val="24"/>
        </w:rPr>
        <w:t xml:space="preserve">to </w:t>
      </w:r>
      <w:r w:rsidR="005D11E9" w:rsidRPr="006F3EA7">
        <w:rPr>
          <w:rFonts w:ascii="Garamond" w:hAnsi="Garamond"/>
          <w:sz w:val="24"/>
          <w:szCs w:val="24"/>
        </w:rPr>
        <w:t xml:space="preserve">further </w:t>
      </w:r>
      <w:r w:rsidR="00F36C6E" w:rsidRPr="006F3EA7">
        <w:rPr>
          <w:rFonts w:ascii="Garamond" w:hAnsi="Garamond"/>
          <w:sz w:val="24"/>
          <w:szCs w:val="24"/>
        </w:rPr>
        <w:t>dissect colour gradients</w:t>
      </w:r>
      <w:r w:rsidR="000D1F52" w:rsidRPr="006F3EA7">
        <w:rPr>
          <w:rFonts w:ascii="Garamond" w:hAnsi="Garamond"/>
          <w:sz w:val="24"/>
          <w:szCs w:val="24"/>
        </w:rPr>
        <w:t xml:space="preserve">, </w:t>
      </w:r>
      <w:r w:rsidR="004666E6" w:rsidRPr="006F3EA7">
        <w:rPr>
          <w:rFonts w:ascii="Garamond" w:hAnsi="Garamond"/>
          <w:sz w:val="24"/>
          <w:szCs w:val="24"/>
        </w:rPr>
        <w:t>while</w:t>
      </w:r>
      <w:r w:rsidR="006F3854" w:rsidRPr="006F3EA7">
        <w:rPr>
          <w:rFonts w:ascii="Garamond" w:hAnsi="Garamond"/>
          <w:sz w:val="24"/>
          <w:szCs w:val="24"/>
        </w:rPr>
        <w:t xml:space="preserve"> </w:t>
      </w:r>
      <w:r w:rsidR="00FC1E13" w:rsidRPr="006F3EA7">
        <w:rPr>
          <w:rFonts w:ascii="Garamond" w:hAnsi="Garamond"/>
          <w:sz w:val="24"/>
          <w:szCs w:val="24"/>
        </w:rPr>
        <w:t>the latter juxtapos</w:t>
      </w:r>
      <w:r w:rsidR="004666E6" w:rsidRPr="006F3EA7">
        <w:rPr>
          <w:rFonts w:ascii="Garamond" w:hAnsi="Garamond"/>
          <w:sz w:val="24"/>
          <w:szCs w:val="24"/>
        </w:rPr>
        <w:t>es</w:t>
      </w:r>
      <w:r w:rsidR="000D1F52" w:rsidRPr="006F3EA7">
        <w:rPr>
          <w:rFonts w:ascii="Garamond" w:hAnsi="Garamond"/>
          <w:sz w:val="24"/>
          <w:szCs w:val="24"/>
        </w:rPr>
        <w:t xml:space="preserve"> multiple </w:t>
      </w:r>
      <w:r w:rsidR="004666E6" w:rsidRPr="006F3EA7">
        <w:rPr>
          <w:rFonts w:ascii="Garamond" w:hAnsi="Garamond"/>
          <w:sz w:val="24"/>
          <w:szCs w:val="24"/>
        </w:rPr>
        <w:t>blue-toned discs</w:t>
      </w:r>
      <w:r w:rsidR="00CD4999" w:rsidRPr="006F3EA7">
        <w:rPr>
          <w:rFonts w:ascii="Garamond" w:hAnsi="Garamond"/>
          <w:sz w:val="24"/>
          <w:szCs w:val="24"/>
        </w:rPr>
        <w:t xml:space="preserve">, </w:t>
      </w:r>
      <w:r w:rsidR="000D1F52" w:rsidRPr="006F3EA7">
        <w:rPr>
          <w:rFonts w:ascii="Garamond" w:hAnsi="Garamond"/>
          <w:sz w:val="24"/>
          <w:szCs w:val="24"/>
        </w:rPr>
        <w:t>convey</w:t>
      </w:r>
      <w:r w:rsidR="00CD4999" w:rsidRPr="006F3EA7">
        <w:rPr>
          <w:rFonts w:ascii="Garamond" w:hAnsi="Garamond"/>
          <w:sz w:val="24"/>
          <w:szCs w:val="24"/>
        </w:rPr>
        <w:t>ing</w:t>
      </w:r>
      <w:r w:rsidR="000D1F52" w:rsidRPr="006F3EA7">
        <w:rPr>
          <w:rFonts w:ascii="Garamond" w:hAnsi="Garamond"/>
          <w:sz w:val="24"/>
          <w:szCs w:val="24"/>
        </w:rPr>
        <w:t xml:space="preserve"> </w:t>
      </w:r>
      <w:r w:rsidR="00FC1E13" w:rsidRPr="006F3EA7">
        <w:rPr>
          <w:rFonts w:ascii="Garamond" w:hAnsi="Garamond"/>
          <w:sz w:val="24"/>
          <w:szCs w:val="24"/>
        </w:rPr>
        <w:t>k</w:t>
      </w:r>
      <w:r w:rsidR="000D1F52" w:rsidRPr="006F3EA7">
        <w:rPr>
          <w:rFonts w:ascii="Garamond" w:hAnsi="Garamond"/>
          <w:sz w:val="24"/>
          <w:szCs w:val="24"/>
        </w:rPr>
        <w:t xml:space="preserve">inetic movement, dynamism and the passing of time. </w:t>
      </w:r>
      <w:r w:rsidR="00C34ACA" w:rsidRPr="006F3EA7">
        <w:rPr>
          <w:rFonts w:ascii="Garamond" w:hAnsi="Garamond"/>
          <w:sz w:val="24"/>
          <w:szCs w:val="24"/>
        </w:rPr>
        <w:t>However, t</w:t>
      </w:r>
      <w:r w:rsidR="00CD4999" w:rsidRPr="006F3EA7">
        <w:rPr>
          <w:rFonts w:ascii="Garamond" w:hAnsi="Garamond"/>
          <w:sz w:val="24"/>
          <w:szCs w:val="24"/>
        </w:rPr>
        <w:t xml:space="preserve">he solitary </w:t>
      </w:r>
      <w:r w:rsidR="00AD1D9F" w:rsidRPr="006F3EA7">
        <w:rPr>
          <w:rFonts w:ascii="Garamond" w:hAnsi="Garamond"/>
          <w:sz w:val="24"/>
          <w:szCs w:val="24"/>
        </w:rPr>
        <w:t>wheel</w:t>
      </w:r>
      <w:r w:rsidR="00CD4999" w:rsidRPr="006F3EA7">
        <w:rPr>
          <w:rFonts w:ascii="Garamond" w:hAnsi="Garamond"/>
          <w:sz w:val="24"/>
          <w:szCs w:val="24"/>
        </w:rPr>
        <w:t xml:space="preserve">-like form </w:t>
      </w:r>
      <w:r w:rsidR="00AD1D9F" w:rsidRPr="006F3EA7">
        <w:rPr>
          <w:rFonts w:ascii="Garamond" w:hAnsi="Garamond"/>
          <w:sz w:val="24"/>
          <w:szCs w:val="24"/>
        </w:rPr>
        <w:t xml:space="preserve">depicted </w:t>
      </w:r>
      <w:r w:rsidR="00CD4999" w:rsidRPr="006F3EA7">
        <w:rPr>
          <w:rFonts w:ascii="Garamond" w:hAnsi="Garamond"/>
          <w:sz w:val="24"/>
          <w:szCs w:val="24"/>
        </w:rPr>
        <w:t xml:space="preserve">in </w:t>
      </w:r>
      <w:r w:rsidR="00684F30" w:rsidRPr="006F3EA7">
        <w:rPr>
          <w:rFonts w:ascii="Garamond" w:hAnsi="Garamond"/>
          <w:i/>
          <w:sz w:val="24"/>
          <w:szCs w:val="24"/>
        </w:rPr>
        <w:t>Polychrome</w:t>
      </w:r>
      <w:r w:rsidR="00684F30" w:rsidRPr="006F3EA7">
        <w:rPr>
          <w:rFonts w:ascii="Garamond" w:hAnsi="Garamond"/>
          <w:sz w:val="24"/>
          <w:szCs w:val="24"/>
        </w:rPr>
        <w:t xml:space="preserve"> (2013)</w:t>
      </w:r>
      <w:r w:rsidR="00CD4999" w:rsidRPr="006F3EA7">
        <w:rPr>
          <w:rFonts w:ascii="Garamond" w:hAnsi="Garamond"/>
          <w:sz w:val="24"/>
          <w:szCs w:val="24"/>
        </w:rPr>
        <w:t xml:space="preserve"> </w:t>
      </w:r>
      <w:r w:rsidR="00AD1D9F" w:rsidRPr="006F3EA7">
        <w:rPr>
          <w:rFonts w:ascii="Garamond" w:hAnsi="Garamond"/>
          <w:sz w:val="24"/>
          <w:szCs w:val="24"/>
        </w:rPr>
        <w:t xml:space="preserve">is </w:t>
      </w:r>
      <w:r w:rsidR="00CD4999" w:rsidRPr="006F3EA7">
        <w:rPr>
          <w:rFonts w:ascii="Garamond" w:hAnsi="Garamond"/>
          <w:sz w:val="24"/>
          <w:szCs w:val="24"/>
        </w:rPr>
        <w:t>breath-taking in its simplicity</w:t>
      </w:r>
      <w:r w:rsidR="00AD1D9F" w:rsidRPr="006F3EA7">
        <w:rPr>
          <w:rFonts w:ascii="Garamond" w:hAnsi="Garamond"/>
          <w:sz w:val="24"/>
          <w:szCs w:val="24"/>
        </w:rPr>
        <w:t>.</w:t>
      </w:r>
      <w:r w:rsidR="00CD4999" w:rsidRPr="006F3EA7">
        <w:rPr>
          <w:rFonts w:ascii="Garamond" w:hAnsi="Garamond"/>
          <w:sz w:val="24"/>
          <w:szCs w:val="24"/>
        </w:rPr>
        <w:t xml:space="preserve"> </w:t>
      </w:r>
      <w:r w:rsidR="006D6D41" w:rsidRPr="006F3EA7">
        <w:rPr>
          <w:rFonts w:ascii="Garamond" w:hAnsi="Garamond"/>
          <w:sz w:val="24"/>
          <w:szCs w:val="24"/>
        </w:rPr>
        <w:t xml:space="preserve">Etched into a neutral backdrop, the </w:t>
      </w:r>
      <w:r w:rsidR="00424515" w:rsidRPr="006F3EA7">
        <w:rPr>
          <w:rFonts w:ascii="Garamond" w:hAnsi="Garamond"/>
          <w:sz w:val="24"/>
          <w:szCs w:val="24"/>
        </w:rPr>
        <w:t xml:space="preserve">lone </w:t>
      </w:r>
      <w:r w:rsidR="006D6D41" w:rsidRPr="006F3EA7">
        <w:rPr>
          <w:rFonts w:ascii="Garamond" w:hAnsi="Garamond"/>
          <w:sz w:val="24"/>
          <w:szCs w:val="24"/>
        </w:rPr>
        <w:t>disc</w:t>
      </w:r>
      <w:r w:rsidR="00773E29" w:rsidRPr="006F3EA7">
        <w:rPr>
          <w:rFonts w:ascii="Garamond" w:hAnsi="Garamond"/>
          <w:sz w:val="24"/>
          <w:szCs w:val="24"/>
        </w:rPr>
        <w:t xml:space="preserve"> </w:t>
      </w:r>
      <w:r w:rsidR="006D6D41" w:rsidRPr="006F3EA7">
        <w:rPr>
          <w:rFonts w:ascii="Garamond" w:hAnsi="Garamond"/>
          <w:sz w:val="24"/>
          <w:szCs w:val="24"/>
        </w:rPr>
        <w:t>floats within the frame like something ethereal, other-worldly and divine. Its variegated inner-structure has the quality of smooth enamel, echoing some ancient</w:t>
      </w:r>
      <w:r w:rsidR="00A9684C">
        <w:rPr>
          <w:rFonts w:ascii="Garamond" w:hAnsi="Garamond"/>
          <w:sz w:val="24"/>
          <w:szCs w:val="24"/>
        </w:rPr>
        <w:t>,</w:t>
      </w:r>
      <w:r w:rsidR="006D6D41" w:rsidRPr="006F3EA7">
        <w:rPr>
          <w:rFonts w:ascii="Garamond" w:hAnsi="Garamond"/>
          <w:sz w:val="24"/>
          <w:szCs w:val="24"/>
        </w:rPr>
        <w:t xml:space="preserve"> decorative artefact. </w:t>
      </w:r>
      <w:r w:rsidR="005D11E9" w:rsidRPr="006F3EA7">
        <w:rPr>
          <w:rFonts w:ascii="Garamond" w:hAnsi="Garamond"/>
          <w:sz w:val="24"/>
          <w:szCs w:val="24"/>
        </w:rPr>
        <w:t>A</w:t>
      </w:r>
      <w:r w:rsidR="00C34ACA" w:rsidRPr="006F3EA7">
        <w:rPr>
          <w:rFonts w:ascii="Garamond" w:hAnsi="Garamond"/>
          <w:sz w:val="24"/>
          <w:szCs w:val="24"/>
        </w:rPr>
        <w:t xml:space="preserve">s </w:t>
      </w:r>
      <w:bookmarkStart w:id="0" w:name="_GoBack"/>
      <w:bookmarkEnd w:id="0"/>
      <w:r w:rsidR="00C34ACA" w:rsidRPr="006F3EA7">
        <w:rPr>
          <w:rFonts w:ascii="Garamond" w:hAnsi="Garamond"/>
          <w:sz w:val="24"/>
          <w:szCs w:val="24"/>
        </w:rPr>
        <w:t>a</w:t>
      </w:r>
      <w:r w:rsidR="00865503" w:rsidRPr="006F3EA7">
        <w:rPr>
          <w:rFonts w:ascii="Garamond" w:hAnsi="Garamond"/>
          <w:sz w:val="24"/>
          <w:szCs w:val="24"/>
        </w:rPr>
        <w:t xml:space="preserve">n amulet or talisman, it also recalls the Pagan sun wheel, devised to track the sun’s journey across the celestial sphere. This potent </w:t>
      </w:r>
      <w:r w:rsidR="00C34ACA" w:rsidRPr="006F3EA7">
        <w:rPr>
          <w:rFonts w:ascii="Garamond" w:hAnsi="Garamond"/>
          <w:sz w:val="24"/>
          <w:szCs w:val="24"/>
        </w:rPr>
        <w:t>diagram</w:t>
      </w:r>
      <w:r w:rsidR="00865503" w:rsidRPr="006F3EA7">
        <w:rPr>
          <w:rFonts w:ascii="Garamond" w:hAnsi="Garamond"/>
          <w:sz w:val="24"/>
          <w:szCs w:val="24"/>
        </w:rPr>
        <w:t xml:space="preserve"> speaks of </w:t>
      </w:r>
      <w:r w:rsidRPr="006F3EA7">
        <w:rPr>
          <w:rFonts w:ascii="Garamond" w:hAnsi="Garamond"/>
          <w:sz w:val="24"/>
          <w:szCs w:val="24"/>
        </w:rPr>
        <w:t xml:space="preserve">fertility </w:t>
      </w:r>
      <w:r w:rsidR="00865503" w:rsidRPr="006F3EA7">
        <w:rPr>
          <w:rFonts w:ascii="Garamond" w:hAnsi="Garamond"/>
          <w:sz w:val="24"/>
          <w:szCs w:val="24"/>
        </w:rPr>
        <w:t xml:space="preserve">and ancestry, but it also </w:t>
      </w:r>
      <w:r w:rsidR="005D11E9" w:rsidRPr="006F3EA7">
        <w:rPr>
          <w:rFonts w:ascii="Garamond" w:hAnsi="Garamond"/>
          <w:sz w:val="24"/>
          <w:szCs w:val="24"/>
        </w:rPr>
        <w:t xml:space="preserve">retains the </w:t>
      </w:r>
      <w:r w:rsidR="00865503" w:rsidRPr="006F3EA7">
        <w:rPr>
          <w:rFonts w:ascii="Garamond" w:hAnsi="Garamond"/>
          <w:sz w:val="24"/>
          <w:szCs w:val="24"/>
        </w:rPr>
        <w:t>secret</w:t>
      </w:r>
      <w:r w:rsidR="005D11E9" w:rsidRPr="006F3EA7">
        <w:rPr>
          <w:rFonts w:ascii="Garamond" w:hAnsi="Garamond"/>
          <w:sz w:val="24"/>
          <w:szCs w:val="24"/>
        </w:rPr>
        <w:t>s</w:t>
      </w:r>
      <w:r w:rsidR="00865503" w:rsidRPr="006F3EA7">
        <w:rPr>
          <w:rFonts w:ascii="Garamond" w:hAnsi="Garamond"/>
          <w:sz w:val="24"/>
          <w:szCs w:val="24"/>
        </w:rPr>
        <w:t xml:space="preserve"> </w:t>
      </w:r>
      <w:r w:rsidR="005D11E9" w:rsidRPr="006F3EA7">
        <w:rPr>
          <w:rFonts w:ascii="Garamond" w:hAnsi="Garamond"/>
          <w:sz w:val="24"/>
          <w:szCs w:val="24"/>
        </w:rPr>
        <w:t>of language. From th</w:t>
      </w:r>
      <w:r w:rsidR="00F1215C" w:rsidRPr="006F3EA7">
        <w:rPr>
          <w:rFonts w:ascii="Garamond" w:hAnsi="Garamond"/>
          <w:sz w:val="24"/>
          <w:szCs w:val="24"/>
        </w:rPr>
        <w:t>is</w:t>
      </w:r>
      <w:r w:rsidR="005D11E9" w:rsidRPr="006F3EA7">
        <w:rPr>
          <w:rFonts w:ascii="Garamond" w:hAnsi="Garamond"/>
          <w:sz w:val="24"/>
          <w:szCs w:val="24"/>
        </w:rPr>
        <w:t xml:space="preserve"> spoked-wheel configuration, each letter of </w:t>
      </w:r>
      <w:r w:rsidR="00865503" w:rsidRPr="006F3EA7">
        <w:rPr>
          <w:rFonts w:ascii="Garamond" w:hAnsi="Garamond"/>
          <w:sz w:val="24"/>
          <w:szCs w:val="24"/>
        </w:rPr>
        <w:t>our alphabet</w:t>
      </w:r>
      <w:r w:rsidR="005D11E9" w:rsidRPr="006F3EA7">
        <w:rPr>
          <w:rFonts w:ascii="Garamond" w:hAnsi="Garamond"/>
          <w:sz w:val="24"/>
          <w:szCs w:val="24"/>
        </w:rPr>
        <w:t xml:space="preserve"> was formed. </w:t>
      </w:r>
    </w:p>
    <w:p w:rsidR="007E1AB4" w:rsidRPr="006F3EA7" w:rsidRDefault="00C34ACA" w:rsidP="006F3EA7">
      <w:pPr>
        <w:spacing w:before="100" w:beforeAutospacing="1" w:after="100" w:afterAutospacing="1" w:line="360" w:lineRule="auto"/>
        <w:rPr>
          <w:rFonts w:ascii="Garamond" w:hAnsi="Garamond" w:cs="Times New Roman"/>
          <w:sz w:val="24"/>
          <w:szCs w:val="24"/>
        </w:rPr>
      </w:pPr>
      <w:r w:rsidRPr="006F3EA7">
        <w:rPr>
          <w:rFonts w:ascii="Garamond" w:hAnsi="Garamond"/>
          <w:sz w:val="24"/>
          <w:szCs w:val="24"/>
        </w:rPr>
        <w:t>But t</w:t>
      </w:r>
      <w:r w:rsidR="000C7E99" w:rsidRPr="006F3EA7">
        <w:rPr>
          <w:rFonts w:ascii="Garamond" w:hAnsi="Garamond"/>
          <w:sz w:val="24"/>
          <w:szCs w:val="24"/>
        </w:rPr>
        <w:t xml:space="preserve">he </w:t>
      </w:r>
      <w:r w:rsidR="00B52B88" w:rsidRPr="006F3EA7">
        <w:rPr>
          <w:rFonts w:ascii="Garamond" w:hAnsi="Garamond"/>
          <w:sz w:val="24"/>
          <w:szCs w:val="24"/>
        </w:rPr>
        <w:t xml:space="preserve">wheel’s </w:t>
      </w:r>
      <w:r w:rsidR="000C7E99" w:rsidRPr="006F3EA7">
        <w:rPr>
          <w:rFonts w:ascii="Garamond" w:hAnsi="Garamond"/>
          <w:sz w:val="24"/>
          <w:szCs w:val="24"/>
        </w:rPr>
        <w:t>primordial symbol</w:t>
      </w:r>
      <w:r w:rsidR="00B52B88" w:rsidRPr="006F3EA7">
        <w:rPr>
          <w:rFonts w:ascii="Garamond" w:hAnsi="Garamond"/>
          <w:sz w:val="24"/>
          <w:szCs w:val="24"/>
        </w:rPr>
        <w:t>ism</w:t>
      </w:r>
      <w:r w:rsidR="000C7E99" w:rsidRPr="006F3EA7">
        <w:rPr>
          <w:rFonts w:ascii="Garamond" w:hAnsi="Garamond"/>
          <w:sz w:val="24"/>
          <w:szCs w:val="24"/>
        </w:rPr>
        <w:t xml:space="preserve"> was not exclusive to pre-Christian cultures</w:t>
      </w:r>
      <w:r w:rsidRPr="006F3EA7">
        <w:rPr>
          <w:rFonts w:ascii="Garamond" w:hAnsi="Garamond"/>
          <w:sz w:val="24"/>
          <w:szCs w:val="24"/>
        </w:rPr>
        <w:t>. T</w:t>
      </w:r>
      <w:r w:rsidR="000C7E99" w:rsidRPr="006F3EA7">
        <w:rPr>
          <w:rFonts w:ascii="Garamond" w:hAnsi="Garamond"/>
          <w:sz w:val="24"/>
          <w:szCs w:val="24"/>
        </w:rPr>
        <w:t xml:space="preserve">he </w:t>
      </w:r>
      <w:r w:rsidR="000C7E99" w:rsidRPr="006F3EA7">
        <w:rPr>
          <w:rFonts w:ascii="Garamond" w:eastAsia="Times New Roman" w:hAnsi="Garamond" w:cs="Times New Roman"/>
          <w:bCs/>
          <w:kern w:val="36"/>
          <w:sz w:val="24"/>
          <w:szCs w:val="24"/>
          <w:lang w:eastAsia="en-IE"/>
        </w:rPr>
        <w:t>Buddhist Dharma Wheel</w:t>
      </w:r>
      <w:r w:rsidR="00456825" w:rsidRPr="006F3EA7">
        <w:rPr>
          <w:rFonts w:ascii="Garamond" w:eastAsia="Times New Roman" w:hAnsi="Garamond" w:cs="Times New Roman"/>
          <w:bCs/>
          <w:kern w:val="36"/>
          <w:sz w:val="24"/>
          <w:szCs w:val="24"/>
          <w:lang w:eastAsia="en-IE"/>
        </w:rPr>
        <w:t>, for example,</w:t>
      </w:r>
      <w:r w:rsidR="000C7E99" w:rsidRPr="006F3EA7">
        <w:rPr>
          <w:rFonts w:ascii="Garamond" w:eastAsia="Times New Roman" w:hAnsi="Garamond" w:cs="Times New Roman"/>
          <w:bCs/>
          <w:kern w:val="36"/>
          <w:sz w:val="24"/>
          <w:szCs w:val="24"/>
          <w:lang w:eastAsia="en-IE"/>
        </w:rPr>
        <w:t xml:space="preserve"> </w:t>
      </w:r>
      <w:r w:rsidRPr="006F3EA7">
        <w:rPr>
          <w:rFonts w:ascii="Garamond" w:eastAsia="Times New Roman" w:hAnsi="Garamond" w:cs="Times New Roman"/>
          <w:bCs/>
          <w:kern w:val="36"/>
          <w:sz w:val="24"/>
          <w:szCs w:val="24"/>
          <w:lang w:eastAsia="en-IE"/>
        </w:rPr>
        <w:t>signifies deep-seated</w:t>
      </w:r>
      <w:r w:rsidR="000C7E99" w:rsidRPr="006F3EA7">
        <w:rPr>
          <w:rFonts w:ascii="Garamond" w:eastAsia="Times New Roman" w:hAnsi="Garamond" w:cs="Times New Roman"/>
          <w:bCs/>
          <w:kern w:val="36"/>
          <w:sz w:val="24"/>
          <w:szCs w:val="24"/>
          <w:lang w:eastAsia="en-IE"/>
        </w:rPr>
        <w:t xml:space="preserve"> </w:t>
      </w:r>
      <w:r w:rsidR="00835D95" w:rsidRPr="006F3EA7">
        <w:rPr>
          <w:rFonts w:ascii="Garamond" w:eastAsia="Times New Roman" w:hAnsi="Garamond" w:cs="Times New Roman"/>
          <w:sz w:val="24"/>
          <w:szCs w:val="24"/>
          <w:lang w:eastAsia="en-IE"/>
        </w:rPr>
        <w:t xml:space="preserve">moral wisdom, discipline and focus. A suspected eastern influence is </w:t>
      </w:r>
      <w:r w:rsidR="00424515" w:rsidRPr="006F3EA7">
        <w:rPr>
          <w:rFonts w:ascii="Garamond" w:eastAsia="Times New Roman" w:hAnsi="Garamond" w:cs="Times New Roman"/>
          <w:sz w:val="24"/>
          <w:szCs w:val="24"/>
          <w:lang w:eastAsia="en-IE"/>
        </w:rPr>
        <w:t xml:space="preserve">detectable elsewhere </w:t>
      </w:r>
      <w:r w:rsidR="00835D95" w:rsidRPr="006F3EA7">
        <w:rPr>
          <w:rFonts w:ascii="Garamond" w:eastAsia="Times New Roman" w:hAnsi="Garamond" w:cs="Times New Roman"/>
          <w:sz w:val="24"/>
          <w:szCs w:val="24"/>
          <w:lang w:eastAsia="en-IE"/>
        </w:rPr>
        <w:t>in this painting</w:t>
      </w:r>
      <w:r w:rsidRPr="006F3EA7">
        <w:rPr>
          <w:rFonts w:ascii="Garamond" w:eastAsia="Times New Roman" w:hAnsi="Garamond" w:cs="Times New Roman"/>
          <w:sz w:val="24"/>
          <w:szCs w:val="24"/>
          <w:lang w:eastAsia="en-IE"/>
        </w:rPr>
        <w:t>: scalloped edges fringe</w:t>
      </w:r>
      <w:r w:rsidR="00835D95" w:rsidRPr="006F3EA7">
        <w:rPr>
          <w:rFonts w:ascii="Garamond" w:eastAsia="Times New Roman" w:hAnsi="Garamond" w:cs="Times New Roman"/>
          <w:sz w:val="24"/>
          <w:szCs w:val="24"/>
          <w:lang w:eastAsia="en-IE"/>
        </w:rPr>
        <w:t xml:space="preserve"> the composition, channelling the </w:t>
      </w:r>
      <w:r w:rsidR="00C22082" w:rsidRPr="006F3EA7">
        <w:rPr>
          <w:rFonts w:ascii="Garamond" w:eastAsia="Times New Roman" w:hAnsi="Garamond" w:cs="Times New Roman"/>
          <w:sz w:val="24"/>
          <w:szCs w:val="24"/>
          <w:lang w:eastAsia="en-IE"/>
        </w:rPr>
        <w:t xml:space="preserve">decorative </w:t>
      </w:r>
      <w:r w:rsidR="00835D95" w:rsidRPr="006F3EA7">
        <w:rPr>
          <w:rFonts w:ascii="Garamond" w:eastAsia="Times New Roman" w:hAnsi="Garamond" w:cs="Times New Roman"/>
          <w:sz w:val="24"/>
          <w:szCs w:val="24"/>
          <w:lang w:eastAsia="en-IE"/>
        </w:rPr>
        <w:t>architectur</w:t>
      </w:r>
      <w:r w:rsidRPr="006F3EA7">
        <w:rPr>
          <w:rFonts w:ascii="Garamond" w:eastAsia="Times New Roman" w:hAnsi="Garamond" w:cs="Times New Roman"/>
          <w:sz w:val="24"/>
          <w:szCs w:val="24"/>
          <w:lang w:eastAsia="en-IE"/>
        </w:rPr>
        <w:t xml:space="preserve">e </w:t>
      </w:r>
      <w:r w:rsidR="00835D95" w:rsidRPr="006F3EA7">
        <w:rPr>
          <w:rFonts w:ascii="Garamond" w:eastAsia="Times New Roman" w:hAnsi="Garamond" w:cs="Times New Roman"/>
          <w:sz w:val="24"/>
          <w:szCs w:val="24"/>
          <w:lang w:eastAsia="en-IE"/>
        </w:rPr>
        <w:t>of oriental temples.</w:t>
      </w:r>
      <w:r w:rsidRPr="006F3EA7">
        <w:rPr>
          <w:rFonts w:ascii="Garamond" w:eastAsia="Times New Roman" w:hAnsi="Garamond" w:cs="Times New Roman"/>
          <w:sz w:val="24"/>
          <w:szCs w:val="24"/>
          <w:lang w:eastAsia="en-IE"/>
        </w:rPr>
        <w:t xml:space="preserve"> </w:t>
      </w:r>
      <w:r w:rsidR="007E1AB4" w:rsidRPr="006F3EA7">
        <w:rPr>
          <w:rFonts w:ascii="Garamond" w:eastAsia="Times New Roman" w:hAnsi="Garamond" w:cs="Times New Roman"/>
          <w:sz w:val="24"/>
          <w:szCs w:val="24"/>
          <w:lang w:eastAsia="en-IE"/>
        </w:rPr>
        <w:t xml:space="preserve">Like the prehistoric lozenges and spirals of Neolithic art, the wheel conjures associations with </w:t>
      </w:r>
      <w:r w:rsidR="007E1AB4" w:rsidRPr="006F3EA7">
        <w:rPr>
          <w:rFonts w:ascii="Garamond" w:hAnsi="Garamond"/>
          <w:sz w:val="24"/>
          <w:szCs w:val="24"/>
        </w:rPr>
        <w:t xml:space="preserve">ritual and </w:t>
      </w:r>
      <w:r w:rsidR="007E1AB4" w:rsidRPr="006F3EA7">
        <w:rPr>
          <w:rFonts w:ascii="Garamond" w:hAnsi="Garamond" w:cs="Times New Roman"/>
          <w:sz w:val="24"/>
          <w:szCs w:val="24"/>
        </w:rPr>
        <w:t xml:space="preserve">worship. Often used in funerary </w:t>
      </w:r>
      <w:r w:rsidR="00F80463" w:rsidRPr="006F3EA7">
        <w:rPr>
          <w:rFonts w:ascii="Garamond" w:hAnsi="Garamond"/>
          <w:sz w:val="24"/>
          <w:szCs w:val="24"/>
        </w:rPr>
        <w:t xml:space="preserve">rites to decorate vaults and tombs, they mark </w:t>
      </w:r>
      <w:r w:rsidR="007E1AB4" w:rsidRPr="006F3EA7">
        <w:rPr>
          <w:rFonts w:ascii="Garamond" w:hAnsi="Garamond"/>
          <w:sz w:val="24"/>
          <w:szCs w:val="24"/>
        </w:rPr>
        <w:t>the metaphysical threshold</w:t>
      </w:r>
      <w:r w:rsidR="00F80463" w:rsidRPr="006F3EA7">
        <w:rPr>
          <w:rFonts w:ascii="Garamond" w:hAnsi="Garamond"/>
          <w:sz w:val="24"/>
          <w:szCs w:val="24"/>
        </w:rPr>
        <w:t>s</w:t>
      </w:r>
      <w:r w:rsidR="007E1AB4" w:rsidRPr="006F3EA7">
        <w:rPr>
          <w:rFonts w:ascii="Garamond" w:hAnsi="Garamond"/>
          <w:sz w:val="24"/>
          <w:szCs w:val="24"/>
        </w:rPr>
        <w:t xml:space="preserve"> </w:t>
      </w:r>
      <w:r w:rsidR="007E1AB4" w:rsidRPr="006F3EA7">
        <w:rPr>
          <w:rFonts w:ascii="Garamond" w:hAnsi="Garamond" w:cs="Times New Roman"/>
          <w:sz w:val="24"/>
          <w:szCs w:val="24"/>
        </w:rPr>
        <w:t>between life, death and rebirth</w:t>
      </w:r>
      <w:r w:rsidR="001562A4" w:rsidRPr="006F3EA7">
        <w:rPr>
          <w:rFonts w:ascii="Garamond" w:hAnsi="Garamond" w:cs="Times New Roman"/>
          <w:sz w:val="24"/>
          <w:szCs w:val="24"/>
        </w:rPr>
        <w:t>. With spokes that lead us back to the vital centre, th</w:t>
      </w:r>
      <w:r w:rsidR="000B2219" w:rsidRPr="006F3EA7">
        <w:rPr>
          <w:rFonts w:ascii="Garamond" w:hAnsi="Garamond" w:cs="Times New Roman"/>
          <w:sz w:val="24"/>
          <w:szCs w:val="24"/>
        </w:rPr>
        <w:t>is universal symbol</w:t>
      </w:r>
      <w:r w:rsidR="001562A4" w:rsidRPr="006F3EA7">
        <w:rPr>
          <w:rFonts w:ascii="Garamond" w:hAnsi="Garamond" w:cs="Times New Roman"/>
          <w:sz w:val="24"/>
          <w:szCs w:val="24"/>
        </w:rPr>
        <w:t xml:space="preserve"> </w:t>
      </w:r>
      <w:r w:rsidR="00F1215C" w:rsidRPr="006F3EA7">
        <w:rPr>
          <w:rFonts w:ascii="Garamond" w:hAnsi="Garamond" w:cs="Times New Roman"/>
          <w:sz w:val="24"/>
          <w:szCs w:val="24"/>
        </w:rPr>
        <w:t>denotes</w:t>
      </w:r>
      <w:r w:rsidR="001562A4" w:rsidRPr="006F3EA7">
        <w:rPr>
          <w:rFonts w:ascii="Garamond" w:hAnsi="Garamond" w:cs="Times New Roman"/>
          <w:sz w:val="24"/>
          <w:szCs w:val="24"/>
        </w:rPr>
        <w:t xml:space="preserve"> all things </w:t>
      </w:r>
      <w:r w:rsidR="007E1AB4" w:rsidRPr="006F3EA7">
        <w:rPr>
          <w:rFonts w:ascii="Garamond" w:hAnsi="Garamond" w:cs="Times New Roman"/>
          <w:sz w:val="24"/>
          <w:szCs w:val="24"/>
        </w:rPr>
        <w:t xml:space="preserve">cyclical and infinite. </w:t>
      </w:r>
    </w:p>
    <w:p w:rsidR="009672B2" w:rsidRPr="006F3EA7" w:rsidRDefault="000B2219" w:rsidP="006F3EA7">
      <w:pPr>
        <w:spacing w:line="360" w:lineRule="auto"/>
        <w:rPr>
          <w:rFonts w:ascii="Garamond" w:hAnsi="Garamond"/>
          <w:b/>
          <w:sz w:val="24"/>
          <w:szCs w:val="24"/>
        </w:rPr>
      </w:pPr>
      <w:r w:rsidRPr="006F3EA7">
        <w:rPr>
          <w:rFonts w:ascii="Garamond" w:hAnsi="Garamond"/>
          <w:b/>
          <w:sz w:val="24"/>
          <w:szCs w:val="24"/>
        </w:rPr>
        <w:t>On Carnival</w:t>
      </w:r>
      <w:r w:rsidR="009672B2" w:rsidRPr="006F3EA7">
        <w:rPr>
          <w:rFonts w:ascii="Garamond" w:hAnsi="Garamond"/>
          <w:b/>
          <w:sz w:val="24"/>
          <w:szCs w:val="24"/>
        </w:rPr>
        <w:t xml:space="preserve"> </w:t>
      </w:r>
    </w:p>
    <w:p w:rsidR="00E602AE" w:rsidRPr="006F3EA7" w:rsidRDefault="002F2E89" w:rsidP="006F3EA7">
      <w:pPr>
        <w:spacing w:line="360" w:lineRule="auto"/>
        <w:rPr>
          <w:rFonts w:ascii="Garamond" w:hAnsi="Garamond"/>
          <w:sz w:val="24"/>
          <w:szCs w:val="24"/>
        </w:rPr>
      </w:pPr>
      <w:r w:rsidRPr="006F3EA7">
        <w:rPr>
          <w:rFonts w:ascii="Garamond" w:hAnsi="Garamond"/>
          <w:sz w:val="24"/>
          <w:szCs w:val="24"/>
        </w:rPr>
        <w:t xml:space="preserve">For all their </w:t>
      </w:r>
      <w:r w:rsidR="00B5156B" w:rsidRPr="006F3EA7">
        <w:rPr>
          <w:rFonts w:ascii="Garamond" w:hAnsi="Garamond"/>
          <w:sz w:val="24"/>
          <w:szCs w:val="24"/>
        </w:rPr>
        <w:t xml:space="preserve">grounding in </w:t>
      </w:r>
      <w:r w:rsidR="00F1215C" w:rsidRPr="006F3EA7">
        <w:rPr>
          <w:rFonts w:ascii="Garamond" w:hAnsi="Garamond"/>
          <w:sz w:val="24"/>
          <w:szCs w:val="24"/>
        </w:rPr>
        <w:t xml:space="preserve">rational </w:t>
      </w:r>
      <w:r w:rsidRPr="006F3EA7">
        <w:rPr>
          <w:rFonts w:ascii="Garamond" w:hAnsi="Garamond"/>
          <w:sz w:val="24"/>
          <w:szCs w:val="24"/>
        </w:rPr>
        <w:t xml:space="preserve">systems, </w:t>
      </w:r>
      <w:r w:rsidR="00F1215C" w:rsidRPr="006F3EA7">
        <w:rPr>
          <w:rFonts w:ascii="Garamond" w:hAnsi="Garamond"/>
          <w:sz w:val="24"/>
          <w:szCs w:val="24"/>
        </w:rPr>
        <w:t xml:space="preserve">Ronnie Hughes’ </w:t>
      </w:r>
      <w:r w:rsidRPr="006F3EA7">
        <w:rPr>
          <w:rFonts w:ascii="Garamond" w:hAnsi="Garamond"/>
          <w:sz w:val="24"/>
          <w:szCs w:val="24"/>
        </w:rPr>
        <w:t>paintings</w:t>
      </w:r>
      <w:r w:rsidR="00F1215C" w:rsidRPr="006F3EA7">
        <w:rPr>
          <w:rFonts w:ascii="Garamond" w:hAnsi="Garamond"/>
          <w:sz w:val="24"/>
          <w:szCs w:val="24"/>
        </w:rPr>
        <w:t xml:space="preserve"> </w:t>
      </w:r>
      <w:r w:rsidRPr="006F3EA7">
        <w:rPr>
          <w:rFonts w:ascii="Garamond" w:hAnsi="Garamond"/>
          <w:sz w:val="24"/>
          <w:szCs w:val="24"/>
        </w:rPr>
        <w:t>are vexed with human failing</w:t>
      </w:r>
      <w:r w:rsidR="00B5156B" w:rsidRPr="006F3EA7">
        <w:rPr>
          <w:rFonts w:ascii="Garamond" w:hAnsi="Garamond"/>
          <w:sz w:val="24"/>
          <w:szCs w:val="24"/>
        </w:rPr>
        <w:t>s</w:t>
      </w:r>
      <w:r w:rsidRPr="006F3EA7">
        <w:rPr>
          <w:rFonts w:ascii="Garamond" w:hAnsi="Garamond"/>
          <w:sz w:val="24"/>
          <w:szCs w:val="24"/>
        </w:rPr>
        <w:t xml:space="preserve">. </w:t>
      </w:r>
      <w:r w:rsidR="009672B2" w:rsidRPr="006F3EA7">
        <w:rPr>
          <w:rFonts w:ascii="Garamond" w:hAnsi="Garamond"/>
          <w:sz w:val="24"/>
          <w:szCs w:val="24"/>
        </w:rPr>
        <w:t>The artist’s a</w:t>
      </w:r>
      <w:r w:rsidR="00B5156B" w:rsidRPr="006F3EA7">
        <w:rPr>
          <w:rFonts w:ascii="Garamond" w:hAnsi="Garamond"/>
          <w:sz w:val="24"/>
          <w:szCs w:val="24"/>
        </w:rPr>
        <w:t xml:space="preserve">ttempts to instil order – through </w:t>
      </w:r>
      <w:r w:rsidR="009672B2" w:rsidRPr="006F3EA7">
        <w:rPr>
          <w:rFonts w:ascii="Garamond" w:hAnsi="Garamond"/>
          <w:sz w:val="24"/>
          <w:szCs w:val="24"/>
        </w:rPr>
        <w:t xml:space="preserve">the use of </w:t>
      </w:r>
      <w:r w:rsidRPr="006F3EA7">
        <w:rPr>
          <w:rFonts w:ascii="Garamond" w:hAnsi="Garamond"/>
          <w:sz w:val="24"/>
          <w:szCs w:val="24"/>
        </w:rPr>
        <w:t>grids</w:t>
      </w:r>
      <w:r w:rsidR="009672B2" w:rsidRPr="006F3EA7">
        <w:rPr>
          <w:rFonts w:ascii="Garamond" w:hAnsi="Garamond"/>
          <w:sz w:val="24"/>
          <w:szCs w:val="24"/>
        </w:rPr>
        <w:t xml:space="preserve">, lines and </w:t>
      </w:r>
      <w:r w:rsidRPr="006F3EA7">
        <w:rPr>
          <w:rFonts w:ascii="Garamond" w:hAnsi="Garamond"/>
          <w:sz w:val="24"/>
          <w:szCs w:val="24"/>
        </w:rPr>
        <w:t>geometr</w:t>
      </w:r>
      <w:r w:rsidR="009672B2" w:rsidRPr="006F3EA7">
        <w:rPr>
          <w:rFonts w:ascii="Garamond" w:hAnsi="Garamond"/>
          <w:sz w:val="24"/>
          <w:szCs w:val="24"/>
        </w:rPr>
        <w:t>ic shapes</w:t>
      </w:r>
      <w:r w:rsidRPr="006F3EA7">
        <w:rPr>
          <w:rFonts w:ascii="Garamond" w:hAnsi="Garamond"/>
          <w:sz w:val="24"/>
          <w:szCs w:val="24"/>
        </w:rPr>
        <w:t xml:space="preserve"> </w:t>
      </w:r>
      <w:r w:rsidR="00B5156B" w:rsidRPr="006F3EA7">
        <w:rPr>
          <w:rFonts w:ascii="Garamond" w:hAnsi="Garamond"/>
          <w:sz w:val="24"/>
          <w:szCs w:val="24"/>
        </w:rPr>
        <w:t xml:space="preserve">– are </w:t>
      </w:r>
      <w:r w:rsidR="00DD1088">
        <w:rPr>
          <w:rFonts w:ascii="Garamond" w:hAnsi="Garamond"/>
          <w:sz w:val="24"/>
          <w:szCs w:val="24"/>
        </w:rPr>
        <w:t xml:space="preserve">deliberately </w:t>
      </w:r>
      <w:r w:rsidR="009672B2" w:rsidRPr="006F3EA7">
        <w:rPr>
          <w:rFonts w:ascii="Garamond" w:hAnsi="Garamond"/>
          <w:sz w:val="24"/>
          <w:szCs w:val="24"/>
        </w:rPr>
        <w:t xml:space="preserve">sabotaged by his </w:t>
      </w:r>
      <w:r w:rsidR="00844E35" w:rsidRPr="006F3EA7">
        <w:rPr>
          <w:rFonts w:ascii="Garamond" w:hAnsi="Garamond"/>
          <w:sz w:val="24"/>
          <w:szCs w:val="24"/>
        </w:rPr>
        <w:t xml:space="preserve">own </w:t>
      </w:r>
      <w:r w:rsidR="009672B2" w:rsidRPr="006F3EA7">
        <w:rPr>
          <w:rFonts w:ascii="Garamond" w:hAnsi="Garamond"/>
          <w:sz w:val="24"/>
          <w:szCs w:val="24"/>
        </w:rPr>
        <w:t xml:space="preserve">human touch, which </w:t>
      </w:r>
      <w:r w:rsidR="00F1215C" w:rsidRPr="006F3EA7">
        <w:rPr>
          <w:rFonts w:ascii="Garamond" w:hAnsi="Garamond"/>
          <w:sz w:val="24"/>
          <w:szCs w:val="24"/>
        </w:rPr>
        <w:t xml:space="preserve">frequently </w:t>
      </w:r>
      <w:r w:rsidR="009672B2" w:rsidRPr="006F3EA7">
        <w:rPr>
          <w:rFonts w:ascii="Garamond" w:hAnsi="Garamond"/>
          <w:sz w:val="24"/>
          <w:szCs w:val="24"/>
        </w:rPr>
        <w:t>renders these structures</w:t>
      </w:r>
      <w:r w:rsidR="00B5156B" w:rsidRPr="006F3EA7">
        <w:rPr>
          <w:rFonts w:ascii="Garamond" w:hAnsi="Garamond"/>
          <w:sz w:val="24"/>
          <w:szCs w:val="24"/>
        </w:rPr>
        <w:t xml:space="preserve"> skewed, irregular</w:t>
      </w:r>
      <w:r w:rsidR="009672B2" w:rsidRPr="006F3EA7">
        <w:rPr>
          <w:rFonts w:ascii="Garamond" w:hAnsi="Garamond"/>
          <w:sz w:val="24"/>
          <w:szCs w:val="24"/>
        </w:rPr>
        <w:t xml:space="preserve"> and flawed</w:t>
      </w:r>
      <w:r w:rsidR="00B5156B" w:rsidRPr="006F3EA7">
        <w:rPr>
          <w:rFonts w:ascii="Garamond" w:hAnsi="Garamond"/>
          <w:sz w:val="24"/>
          <w:szCs w:val="24"/>
        </w:rPr>
        <w:t xml:space="preserve">. </w:t>
      </w:r>
      <w:r w:rsidR="00F1215C" w:rsidRPr="006F3EA7">
        <w:rPr>
          <w:rFonts w:ascii="Garamond" w:hAnsi="Garamond"/>
          <w:sz w:val="24"/>
          <w:szCs w:val="24"/>
        </w:rPr>
        <w:t>Collectively, t</w:t>
      </w:r>
      <w:r w:rsidR="00B5156B" w:rsidRPr="006F3EA7">
        <w:rPr>
          <w:rFonts w:ascii="Garamond" w:hAnsi="Garamond" w:cs="Times New Roman"/>
          <w:sz w:val="24"/>
          <w:szCs w:val="24"/>
        </w:rPr>
        <w:t>he</w:t>
      </w:r>
      <w:r w:rsidR="009672B2" w:rsidRPr="006F3EA7">
        <w:rPr>
          <w:rFonts w:ascii="Garamond" w:hAnsi="Garamond" w:cs="Times New Roman"/>
          <w:sz w:val="24"/>
          <w:szCs w:val="24"/>
        </w:rPr>
        <w:t xml:space="preserve">se paintings </w:t>
      </w:r>
      <w:r w:rsidR="00B5156B" w:rsidRPr="006F3EA7">
        <w:rPr>
          <w:rFonts w:ascii="Garamond" w:hAnsi="Garamond" w:cs="Times New Roman"/>
          <w:sz w:val="24"/>
          <w:szCs w:val="24"/>
        </w:rPr>
        <w:t xml:space="preserve">hint at the onset of a system falling apart, </w:t>
      </w:r>
      <w:r w:rsidR="009672B2" w:rsidRPr="006F3EA7">
        <w:rPr>
          <w:rFonts w:ascii="Garamond" w:hAnsi="Garamond" w:cs="Times New Roman"/>
          <w:sz w:val="24"/>
          <w:szCs w:val="24"/>
        </w:rPr>
        <w:t xml:space="preserve">yet exist </w:t>
      </w:r>
      <w:r w:rsidR="001C3468" w:rsidRPr="006F3EA7">
        <w:rPr>
          <w:rFonts w:ascii="Garamond" w:hAnsi="Garamond" w:cs="Times New Roman"/>
          <w:sz w:val="24"/>
          <w:szCs w:val="24"/>
        </w:rPr>
        <w:t>in a</w:t>
      </w:r>
      <w:r w:rsidR="009672B2" w:rsidRPr="006F3EA7">
        <w:rPr>
          <w:rFonts w:ascii="Garamond" w:hAnsi="Garamond" w:cs="Times New Roman"/>
          <w:sz w:val="24"/>
          <w:szCs w:val="24"/>
        </w:rPr>
        <w:t xml:space="preserve"> moment </w:t>
      </w:r>
      <w:r w:rsidR="00C22082" w:rsidRPr="006F3EA7">
        <w:rPr>
          <w:rFonts w:ascii="Garamond" w:hAnsi="Garamond" w:cs="Times New Roman"/>
          <w:sz w:val="24"/>
          <w:szCs w:val="24"/>
        </w:rPr>
        <w:t xml:space="preserve">before collapse. They chronicle chaos </w:t>
      </w:r>
      <w:r w:rsidR="009672B2" w:rsidRPr="006F3EA7">
        <w:rPr>
          <w:rFonts w:ascii="Garamond" w:hAnsi="Garamond" w:cs="Times New Roman"/>
          <w:sz w:val="24"/>
          <w:szCs w:val="24"/>
        </w:rPr>
        <w:t>suspended.</w:t>
      </w:r>
      <w:r w:rsidR="004823F1" w:rsidRPr="006F3EA7">
        <w:rPr>
          <w:rFonts w:ascii="Garamond" w:hAnsi="Garamond" w:cs="Times New Roman"/>
          <w:sz w:val="24"/>
          <w:szCs w:val="24"/>
        </w:rPr>
        <w:t xml:space="preserve"> In </w:t>
      </w:r>
      <w:r w:rsidR="00684F30" w:rsidRPr="006F3EA7">
        <w:rPr>
          <w:rFonts w:ascii="Garamond" w:hAnsi="Garamond"/>
          <w:i/>
          <w:sz w:val="24"/>
          <w:szCs w:val="24"/>
        </w:rPr>
        <w:t>The Space Between</w:t>
      </w:r>
      <w:r w:rsidR="00684F30" w:rsidRPr="006F3EA7">
        <w:rPr>
          <w:rFonts w:ascii="Garamond" w:hAnsi="Garamond"/>
          <w:sz w:val="24"/>
          <w:szCs w:val="24"/>
        </w:rPr>
        <w:t xml:space="preserve"> (2015)</w:t>
      </w:r>
      <w:r w:rsidR="004823F1" w:rsidRPr="006F3EA7">
        <w:rPr>
          <w:rFonts w:ascii="Garamond" w:hAnsi="Garamond"/>
          <w:sz w:val="24"/>
          <w:szCs w:val="24"/>
        </w:rPr>
        <w:t>, we get a sense of thing</w:t>
      </w:r>
      <w:r w:rsidR="00C22082" w:rsidRPr="006F3EA7">
        <w:rPr>
          <w:rFonts w:ascii="Garamond" w:hAnsi="Garamond"/>
          <w:sz w:val="24"/>
          <w:szCs w:val="24"/>
        </w:rPr>
        <w:t>s</w:t>
      </w:r>
      <w:r w:rsidR="004823F1" w:rsidRPr="006F3EA7">
        <w:rPr>
          <w:rFonts w:ascii="Garamond" w:hAnsi="Garamond"/>
          <w:sz w:val="24"/>
          <w:szCs w:val="24"/>
        </w:rPr>
        <w:t xml:space="preserve"> teetering on the brink.  A continuous line spirals inwards, like a vortex or </w:t>
      </w:r>
      <w:r w:rsidR="00C22082" w:rsidRPr="006F3EA7">
        <w:rPr>
          <w:rFonts w:ascii="Garamond" w:hAnsi="Garamond"/>
          <w:sz w:val="24"/>
          <w:szCs w:val="24"/>
        </w:rPr>
        <w:t>black</w:t>
      </w:r>
      <w:r w:rsidR="004823F1" w:rsidRPr="006F3EA7">
        <w:rPr>
          <w:rFonts w:ascii="Garamond" w:hAnsi="Garamond"/>
          <w:sz w:val="24"/>
          <w:szCs w:val="24"/>
        </w:rPr>
        <w:t>hole</w:t>
      </w:r>
      <w:r w:rsidR="00844E35" w:rsidRPr="006F3EA7">
        <w:rPr>
          <w:rFonts w:ascii="Garamond" w:hAnsi="Garamond"/>
          <w:sz w:val="24"/>
          <w:szCs w:val="24"/>
        </w:rPr>
        <w:t>.</w:t>
      </w:r>
      <w:r w:rsidR="004823F1" w:rsidRPr="006F3EA7">
        <w:rPr>
          <w:rFonts w:ascii="Garamond" w:hAnsi="Garamond"/>
          <w:sz w:val="24"/>
          <w:szCs w:val="24"/>
        </w:rPr>
        <w:t xml:space="preserve"> </w:t>
      </w:r>
      <w:r w:rsidR="00844E35" w:rsidRPr="006F3EA7">
        <w:rPr>
          <w:rFonts w:ascii="Garamond" w:hAnsi="Garamond"/>
          <w:sz w:val="24"/>
          <w:szCs w:val="24"/>
        </w:rPr>
        <w:t>S</w:t>
      </w:r>
      <w:r w:rsidR="000B49A6" w:rsidRPr="006F3EA7">
        <w:rPr>
          <w:rFonts w:ascii="Garamond" w:hAnsi="Garamond"/>
          <w:sz w:val="24"/>
          <w:szCs w:val="24"/>
        </w:rPr>
        <w:t xml:space="preserve">ome </w:t>
      </w:r>
      <w:r w:rsidR="004823F1" w:rsidRPr="006F3EA7">
        <w:rPr>
          <w:rFonts w:ascii="Garamond" w:hAnsi="Garamond"/>
          <w:sz w:val="24"/>
          <w:szCs w:val="24"/>
        </w:rPr>
        <w:t xml:space="preserve">elements </w:t>
      </w:r>
      <w:r w:rsidR="00844E35" w:rsidRPr="006F3EA7">
        <w:rPr>
          <w:rFonts w:ascii="Garamond" w:hAnsi="Garamond"/>
          <w:sz w:val="24"/>
          <w:szCs w:val="24"/>
        </w:rPr>
        <w:t xml:space="preserve">are dragged </w:t>
      </w:r>
      <w:r w:rsidR="004823F1" w:rsidRPr="006F3EA7">
        <w:rPr>
          <w:rFonts w:ascii="Garamond" w:hAnsi="Garamond"/>
          <w:sz w:val="24"/>
          <w:szCs w:val="24"/>
        </w:rPr>
        <w:t>downwards</w:t>
      </w:r>
      <w:r w:rsidR="00844E35" w:rsidRPr="006F3EA7">
        <w:rPr>
          <w:rFonts w:ascii="Garamond" w:hAnsi="Garamond"/>
          <w:sz w:val="24"/>
          <w:szCs w:val="24"/>
        </w:rPr>
        <w:t>,</w:t>
      </w:r>
      <w:r w:rsidR="004823F1" w:rsidRPr="006F3EA7">
        <w:rPr>
          <w:rFonts w:ascii="Garamond" w:hAnsi="Garamond"/>
          <w:sz w:val="24"/>
          <w:szCs w:val="24"/>
        </w:rPr>
        <w:t xml:space="preserve"> </w:t>
      </w:r>
      <w:r w:rsidR="000B49A6" w:rsidRPr="006F3EA7">
        <w:rPr>
          <w:rFonts w:ascii="Garamond" w:hAnsi="Garamond"/>
          <w:sz w:val="24"/>
          <w:szCs w:val="24"/>
        </w:rPr>
        <w:t xml:space="preserve">while </w:t>
      </w:r>
      <w:r w:rsidR="004823F1" w:rsidRPr="006F3EA7">
        <w:rPr>
          <w:rFonts w:ascii="Garamond" w:hAnsi="Garamond"/>
          <w:sz w:val="24"/>
          <w:szCs w:val="24"/>
        </w:rPr>
        <w:t>other</w:t>
      </w:r>
      <w:r w:rsidR="00844E35" w:rsidRPr="006F3EA7">
        <w:rPr>
          <w:rFonts w:ascii="Garamond" w:hAnsi="Garamond"/>
          <w:sz w:val="24"/>
          <w:szCs w:val="24"/>
        </w:rPr>
        <w:t>s</w:t>
      </w:r>
      <w:r w:rsidR="004823F1" w:rsidRPr="006F3EA7">
        <w:rPr>
          <w:rFonts w:ascii="Garamond" w:hAnsi="Garamond"/>
          <w:sz w:val="24"/>
          <w:szCs w:val="24"/>
        </w:rPr>
        <w:t xml:space="preserve"> hover at the edges</w:t>
      </w:r>
      <w:r w:rsidR="00844E35" w:rsidRPr="006F3EA7">
        <w:rPr>
          <w:rFonts w:ascii="Garamond" w:hAnsi="Garamond"/>
          <w:sz w:val="24"/>
          <w:szCs w:val="24"/>
        </w:rPr>
        <w:t xml:space="preserve">, </w:t>
      </w:r>
      <w:r w:rsidR="004823F1" w:rsidRPr="006F3EA7">
        <w:rPr>
          <w:rFonts w:ascii="Garamond" w:hAnsi="Garamond"/>
          <w:sz w:val="24"/>
          <w:szCs w:val="24"/>
        </w:rPr>
        <w:t xml:space="preserve">inevitability. </w:t>
      </w:r>
      <w:r w:rsidR="001C3468" w:rsidRPr="006F3EA7">
        <w:rPr>
          <w:rFonts w:ascii="Garamond" w:hAnsi="Garamond"/>
          <w:sz w:val="24"/>
          <w:szCs w:val="24"/>
        </w:rPr>
        <w:t xml:space="preserve">When encountering small-scale works, we can conceive them as concise objects or windows into other realms; however, larger works invariably prompt us to think about their scale in relation to own bodies. Many of the paintings in ‘Strange Attractors’ reference the absent figure and implicate us, the viewer, in their playful scenarios. As misshapen and jagged as crushed metal, the concentric stars of </w:t>
      </w:r>
      <w:r w:rsidR="00684F30" w:rsidRPr="006F3EA7">
        <w:rPr>
          <w:rFonts w:ascii="Garamond" w:hAnsi="Garamond"/>
          <w:i/>
          <w:sz w:val="24"/>
          <w:szCs w:val="24"/>
        </w:rPr>
        <w:t xml:space="preserve">Detonate </w:t>
      </w:r>
      <w:r w:rsidR="00684F30" w:rsidRPr="006F3EA7">
        <w:rPr>
          <w:rFonts w:ascii="Garamond" w:hAnsi="Garamond"/>
          <w:sz w:val="24"/>
          <w:szCs w:val="24"/>
        </w:rPr>
        <w:t>(2016)</w:t>
      </w:r>
      <w:r w:rsidR="001C3468" w:rsidRPr="006F3EA7">
        <w:rPr>
          <w:rFonts w:ascii="Garamond" w:hAnsi="Garamond"/>
          <w:sz w:val="24"/>
          <w:szCs w:val="24"/>
        </w:rPr>
        <w:t xml:space="preserve"> </w:t>
      </w:r>
      <w:r w:rsidR="00216E04" w:rsidRPr="006F3EA7">
        <w:rPr>
          <w:rFonts w:ascii="Garamond" w:hAnsi="Garamond"/>
          <w:sz w:val="24"/>
          <w:szCs w:val="24"/>
        </w:rPr>
        <w:t xml:space="preserve">suggest the dual </w:t>
      </w:r>
      <w:r w:rsidR="003259D6" w:rsidRPr="006F3EA7">
        <w:rPr>
          <w:rFonts w:ascii="Garamond" w:hAnsi="Garamond"/>
          <w:sz w:val="24"/>
          <w:szCs w:val="24"/>
        </w:rPr>
        <w:t>act</w:t>
      </w:r>
      <w:r w:rsidR="00216E04" w:rsidRPr="006F3EA7">
        <w:rPr>
          <w:rFonts w:ascii="Garamond" w:hAnsi="Garamond"/>
          <w:sz w:val="24"/>
          <w:szCs w:val="24"/>
        </w:rPr>
        <w:t xml:space="preserve">s of explosion and implosion. </w:t>
      </w:r>
      <w:r w:rsidR="001562A4" w:rsidRPr="006F3EA7">
        <w:rPr>
          <w:rFonts w:ascii="Garamond" w:hAnsi="Garamond"/>
          <w:sz w:val="24"/>
          <w:szCs w:val="24"/>
        </w:rPr>
        <w:t xml:space="preserve">The composition seems to pinpoint a moment </w:t>
      </w:r>
      <w:r w:rsidR="001C3468" w:rsidRPr="006F3EA7">
        <w:rPr>
          <w:rFonts w:ascii="Garamond" w:hAnsi="Garamond"/>
          <w:sz w:val="24"/>
          <w:szCs w:val="24"/>
        </w:rPr>
        <w:t xml:space="preserve">when </w:t>
      </w:r>
      <w:r w:rsidR="001562A4" w:rsidRPr="006F3EA7">
        <w:rPr>
          <w:rFonts w:ascii="Garamond" w:hAnsi="Garamond"/>
          <w:sz w:val="24"/>
          <w:szCs w:val="24"/>
        </w:rPr>
        <w:t xml:space="preserve">the </w:t>
      </w:r>
      <w:r w:rsidR="00216E04" w:rsidRPr="006F3EA7">
        <w:rPr>
          <w:rFonts w:ascii="Garamond" w:hAnsi="Garamond"/>
          <w:sz w:val="24"/>
          <w:szCs w:val="24"/>
        </w:rPr>
        <w:t xml:space="preserve">whole </w:t>
      </w:r>
      <w:r w:rsidR="00684F30" w:rsidRPr="006F3EA7">
        <w:rPr>
          <w:rFonts w:ascii="Garamond" w:hAnsi="Garamond"/>
          <w:sz w:val="24"/>
          <w:szCs w:val="24"/>
        </w:rPr>
        <w:t>universe crumples in on itsel</w:t>
      </w:r>
      <w:r w:rsidR="000B49A6" w:rsidRPr="006F3EA7">
        <w:rPr>
          <w:rFonts w:ascii="Garamond" w:hAnsi="Garamond"/>
          <w:sz w:val="24"/>
          <w:szCs w:val="24"/>
        </w:rPr>
        <w:t>f</w:t>
      </w:r>
      <w:r w:rsidR="00684F30" w:rsidRPr="006F3EA7">
        <w:rPr>
          <w:rFonts w:ascii="Garamond" w:hAnsi="Garamond"/>
          <w:sz w:val="24"/>
          <w:szCs w:val="24"/>
        </w:rPr>
        <w:t xml:space="preserve">, </w:t>
      </w:r>
      <w:r w:rsidR="00216E04" w:rsidRPr="006F3EA7">
        <w:rPr>
          <w:rFonts w:ascii="Garamond" w:hAnsi="Garamond"/>
          <w:sz w:val="24"/>
          <w:szCs w:val="24"/>
        </w:rPr>
        <w:t xml:space="preserve">absorbing all the </w:t>
      </w:r>
      <w:r w:rsidR="001C3468" w:rsidRPr="006F3EA7">
        <w:rPr>
          <w:rFonts w:ascii="Garamond" w:hAnsi="Garamond"/>
          <w:sz w:val="24"/>
          <w:szCs w:val="24"/>
        </w:rPr>
        <w:t>world’s</w:t>
      </w:r>
      <w:r w:rsidR="00C22082" w:rsidRPr="006F3EA7">
        <w:rPr>
          <w:rFonts w:ascii="Garamond" w:hAnsi="Garamond"/>
          <w:sz w:val="24"/>
          <w:szCs w:val="24"/>
        </w:rPr>
        <w:t xml:space="preserve"> </w:t>
      </w:r>
      <w:r w:rsidR="00216E04" w:rsidRPr="006F3EA7">
        <w:rPr>
          <w:rFonts w:ascii="Garamond" w:hAnsi="Garamond"/>
          <w:sz w:val="24"/>
          <w:szCs w:val="24"/>
        </w:rPr>
        <w:t xml:space="preserve">colour into a </w:t>
      </w:r>
      <w:r w:rsidR="00C22082" w:rsidRPr="006F3EA7">
        <w:rPr>
          <w:rFonts w:ascii="Garamond" w:hAnsi="Garamond"/>
          <w:sz w:val="24"/>
          <w:szCs w:val="24"/>
        </w:rPr>
        <w:t>vacuum</w:t>
      </w:r>
      <w:r w:rsidR="00216E04" w:rsidRPr="006F3EA7">
        <w:rPr>
          <w:rFonts w:ascii="Garamond" w:hAnsi="Garamond"/>
          <w:sz w:val="24"/>
          <w:szCs w:val="24"/>
        </w:rPr>
        <w:t xml:space="preserve">. </w:t>
      </w:r>
    </w:p>
    <w:p w:rsidR="008260E1" w:rsidRPr="006F3EA7" w:rsidRDefault="001C3468" w:rsidP="006F3EA7">
      <w:pPr>
        <w:spacing w:line="360" w:lineRule="auto"/>
        <w:rPr>
          <w:rFonts w:ascii="Garamond" w:hAnsi="Garamond"/>
          <w:sz w:val="24"/>
          <w:szCs w:val="24"/>
        </w:rPr>
      </w:pPr>
      <w:r w:rsidRPr="006F3EA7">
        <w:rPr>
          <w:rFonts w:ascii="Garamond" w:hAnsi="Garamond"/>
          <w:sz w:val="24"/>
          <w:szCs w:val="24"/>
        </w:rPr>
        <w:t xml:space="preserve">This notion of a world turned upside down was articulated by </w:t>
      </w:r>
      <w:r w:rsidRPr="006F3EA7">
        <w:rPr>
          <w:rStyle w:val="st"/>
          <w:rFonts w:ascii="Garamond" w:hAnsi="Garamond"/>
          <w:sz w:val="24"/>
          <w:szCs w:val="24"/>
        </w:rPr>
        <w:t xml:space="preserve">Russian philosopher Mikhail </w:t>
      </w:r>
      <w:r w:rsidRPr="006F3EA7">
        <w:rPr>
          <w:rStyle w:val="Emphasis"/>
          <w:rFonts w:ascii="Garamond" w:hAnsi="Garamond"/>
          <w:i w:val="0"/>
          <w:sz w:val="24"/>
          <w:szCs w:val="24"/>
        </w:rPr>
        <w:t>Bakhtin</w:t>
      </w:r>
      <w:r w:rsidRPr="006F3EA7">
        <w:rPr>
          <w:rStyle w:val="st"/>
          <w:rFonts w:ascii="Garamond" w:hAnsi="Garamond"/>
          <w:i/>
          <w:sz w:val="24"/>
          <w:szCs w:val="24"/>
        </w:rPr>
        <w:t xml:space="preserve"> </w:t>
      </w:r>
      <w:r w:rsidRPr="006F3EA7">
        <w:rPr>
          <w:rStyle w:val="st"/>
          <w:rFonts w:ascii="Garamond" w:hAnsi="Garamond"/>
          <w:sz w:val="24"/>
          <w:szCs w:val="24"/>
        </w:rPr>
        <w:t xml:space="preserve">in his writings on the Carnivalesque. </w:t>
      </w:r>
      <w:r w:rsidR="003259D6" w:rsidRPr="006F3EA7">
        <w:rPr>
          <w:rStyle w:val="st"/>
          <w:rFonts w:ascii="Garamond" w:hAnsi="Garamond"/>
          <w:sz w:val="24"/>
          <w:szCs w:val="24"/>
        </w:rPr>
        <w:t>For Bakhtin</w:t>
      </w:r>
      <w:r w:rsidR="00F333BF" w:rsidRPr="006F3EA7">
        <w:rPr>
          <w:rStyle w:val="st"/>
          <w:rFonts w:ascii="Garamond" w:hAnsi="Garamond"/>
          <w:sz w:val="24"/>
          <w:szCs w:val="24"/>
        </w:rPr>
        <w:t>, t</w:t>
      </w:r>
      <w:r w:rsidR="003259D6" w:rsidRPr="006F3EA7">
        <w:rPr>
          <w:rFonts w:ascii="Garamond" w:eastAsia="Times New Roman" w:hAnsi="Garamond" w:cs="Times New Roman"/>
          <w:sz w:val="24"/>
          <w:szCs w:val="24"/>
          <w:lang w:eastAsia="en-IE"/>
        </w:rPr>
        <w:t xml:space="preserve">he </w:t>
      </w:r>
      <w:r w:rsidR="00D211D7" w:rsidRPr="006F3EA7">
        <w:rPr>
          <w:rFonts w:ascii="Garamond" w:eastAsia="Times New Roman" w:hAnsi="Garamond" w:cs="Times New Roman"/>
          <w:sz w:val="24"/>
          <w:szCs w:val="24"/>
          <w:lang w:eastAsia="en-IE"/>
        </w:rPr>
        <w:t xml:space="preserve">medieval </w:t>
      </w:r>
      <w:r w:rsidR="003259D6" w:rsidRPr="006F3EA7">
        <w:rPr>
          <w:rFonts w:ascii="Garamond" w:eastAsia="Times New Roman" w:hAnsi="Garamond" w:cs="Times New Roman"/>
          <w:sz w:val="24"/>
          <w:szCs w:val="24"/>
          <w:lang w:eastAsia="en-IE"/>
        </w:rPr>
        <w:t xml:space="preserve">carnival </w:t>
      </w:r>
      <w:r w:rsidR="00D211D7" w:rsidRPr="006F3EA7">
        <w:rPr>
          <w:rFonts w:ascii="Garamond" w:eastAsia="Times New Roman" w:hAnsi="Garamond" w:cs="Times New Roman"/>
          <w:sz w:val="24"/>
          <w:szCs w:val="24"/>
          <w:lang w:eastAsia="en-IE"/>
        </w:rPr>
        <w:t xml:space="preserve">was </w:t>
      </w:r>
      <w:r w:rsidR="003259D6" w:rsidRPr="006F3EA7">
        <w:rPr>
          <w:rFonts w:ascii="Garamond" w:eastAsia="Times New Roman" w:hAnsi="Garamond" w:cs="Times New Roman"/>
          <w:sz w:val="24"/>
          <w:szCs w:val="24"/>
          <w:lang w:eastAsia="en-IE"/>
        </w:rPr>
        <w:t>a place whe</w:t>
      </w:r>
      <w:r w:rsidR="00D211D7" w:rsidRPr="006F3EA7">
        <w:rPr>
          <w:rFonts w:ascii="Garamond" w:eastAsia="Times New Roman" w:hAnsi="Garamond" w:cs="Times New Roman"/>
          <w:sz w:val="24"/>
          <w:szCs w:val="24"/>
          <w:lang w:eastAsia="en-IE"/>
        </w:rPr>
        <w:t xml:space="preserve">re </w:t>
      </w:r>
      <w:r w:rsidR="00F333BF" w:rsidRPr="006F3EA7">
        <w:rPr>
          <w:rFonts w:ascii="Garamond" w:eastAsia="Times New Roman" w:hAnsi="Garamond" w:cs="Times New Roman"/>
          <w:sz w:val="24"/>
          <w:szCs w:val="24"/>
          <w:lang w:eastAsia="en-IE"/>
        </w:rPr>
        <w:t xml:space="preserve">the </w:t>
      </w:r>
      <w:r w:rsidR="0011759F" w:rsidRPr="006F3EA7">
        <w:rPr>
          <w:rFonts w:ascii="Garamond" w:eastAsia="Times New Roman" w:hAnsi="Garamond" w:cs="Times New Roman"/>
          <w:sz w:val="24"/>
          <w:szCs w:val="24"/>
          <w:lang w:eastAsia="en-IE"/>
        </w:rPr>
        <w:t xml:space="preserve">normal inhibitions, strict </w:t>
      </w:r>
      <w:r w:rsidR="00477353" w:rsidRPr="006F3EA7">
        <w:rPr>
          <w:rFonts w:ascii="Garamond" w:eastAsia="Times New Roman" w:hAnsi="Garamond" w:cs="Times New Roman"/>
          <w:sz w:val="24"/>
          <w:szCs w:val="24"/>
          <w:lang w:eastAsia="en-IE"/>
        </w:rPr>
        <w:t xml:space="preserve">conventions </w:t>
      </w:r>
      <w:r w:rsidR="0011759F" w:rsidRPr="006F3EA7">
        <w:rPr>
          <w:rFonts w:ascii="Garamond" w:eastAsia="Times New Roman" w:hAnsi="Garamond" w:cs="Times New Roman"/>
          <w:sz w:val="24"/>
          <w:szCs w:val="24"/>
          <w:lang w:eastAsia="en-IE"/>
        </w:rPr>
        <w:t>and hierarc</w:t>
      </w:r>
      <w:r w:rsidR="00477353" w:rsidRPr="006F3EA7">
        <w:rPr>
          <w:rFonts w:ascii="Garamond" w:eastAsia="Times New Roman" w:hAnsi="Garamond" w:cs="Times New Roman"/>
          <w:sz w:val="24"/>
          <w:szCs w:val="24"/>
          <w:lang w:eastAsia="en-IE"/>
        </w:rPr>
        <w:t>hi</w:t>
      </w:r>
      <w:r w:rsidR="00AF5473" w:rsidRPr="006F3EA7">
        <w:rPr>
          <w:rFonts w:ascii="Garamond" w:eastAsia="Times New Roman" w:hAnsi="Garamond" w:cs="Times New Roman"/>
          <w:sz w:val="24"/>
          <w:szCs w:val="24"/>
          <w:lang w:eastAsia="en-IE"/>
        </w:rPr>
        <w:t>es</w:t>
      </w:r>
      <w:r w:rsidR="0011759F" w:rsidRPr="006F3EA7">
        <w:rPr>
          <w:rFonts w:ascii="Garamond" w:eastAsia="Times New Roman" w:hAnsi="Garamond" w:cs="Times New Roman"/>
          <w:sz w:val="24"/>
          <w:szCs w:val="24"/>
          <w:lang w:eastAsia="en-IE"/>
        </w:rPr>
        <w:t xml:space="preserve"> </w:t>
      </w:r>
      <w:r w:rsidR="00F333BF" w:rsidRPr="006F3EA7">
        <w:rPr>
          <w:rFonts w:ascii="Garamond" w:eastAsia="Times New Roman" w:hAnsi="Garamond" w:cs="Times New Roman"/>
          <w:sz w:val="24"/>
          <w:szCs w:val="24"/>
          <w:lang w:eastAsia="en-IE"/>
        </w:rPr>
        <w:t>govern</w:t>
      </w:r>
      <w:r w:rsidR="00D211D7" w:rsidRPr="006F3EA7">
        <w:rPr>
          <w:rFonts w:ascii="Garamond" w:eastAsia="Times New Roman" w:hAnsi="Garamond" w:cs="Times New Roman"/>
          <w:sz w:val="24"/>
          <w:szCs w:val="24"/>
          <w:lang w:eastAsia="en-IE"/>
        </w:rPr>
        <w:t>ing</w:t>
      </w:r>
      <w:r w:rsidR="00F333BF" w:rsidRPr="006F3EA7">
        <w:rPr>
          <w:rFonts w:ascii="Garamond" w:eastAsia="Times New Roman" w:hAnsi="Garamond" w:cs="Times New Roman"/>
          <w:sz w:val="24"/>
          <w:szCs w:val="24"/>
          <w:lang w:eastAsia="en-IE"/>
        </w:rPr>
        <w:t xml:space="preserve"> </w:t>
      </w:r>
      <w:r w:rsidR="0011759F" w:rsidRPr="006F3EA7">
        <w:rPr>
          <w:rFonts w:ascii="Garamond" w:eastAsia="Times New Roman" w:hAnsi="Garamond" w:cs="Times New Roman"/>
          <w:sz w:val="24"/>
          <w:szCs w:val="24"/>
          <w:lang w:eastAsia="en-IE"/>
        </w:rPr>
        <w:t xml:space="preserve">everyday </w:t>
      </w:r>
      <w:r w:rsidR="00F333BF" w:rsidRPr="006F3EA7">
        <w:rPr>
          <w:rFonts w:ascii="Garamond" w:eastAsia="Times New Roman" w:hAnsi="Garamond" w:cs="Times New Roman"/>
          <w:sz w:val="24"/>
          <w:szCs w:val="24"/>
          <w:lang w:eastAsia="en-IE"/>
        </w:rPr>
        <w:t xml:space="preserve">life </w:t>
      </w:r>
      <w:r w:rsidR="0034261F" w:rsidRPr="006F3EA7">
        <w:rPr>
          <w:rFonts w:ascii="Garamond" w:eastAsia="Times New Roman" w:hAnsi="Garamond" w:cs="Times New Roman"/>
          <w:sz w:val="24"/>
          <w:szCs w:val="24"/>
          <w:lang w:eastAsia="en-IE"/>
        </w:rPr>
        <w:t>were</w:t>
      </w:r>
      <w:r w:rsidR="00D211D7" w:rsidRPr="006F3EA7">
        <w:rPr>
          <w:rFonts w:ascii="Garamond" w:eastAsia="Times New Roman" w:hAnsi="Garamond" w:cs="Times New Roman"/>
          <w:sz w:val="24"/>
          <w:szCs w:val="24"/>
          <w:lang w:eastAsia="en-IE"/>
        </w:rPr>
        <w:t xml:space="preserve"> </w:t>
      </w:r>
      <w:r w:rsidR="00F333BF" w:rsidRPr="006F3EA7">
        <w:rPr>
          <w:rFonts w:ascii="Garamond" w:eastAsia="Times New Roman" w:hAnsi="Garamond" w:cs="Times New Roman"/>
          <w:sz w:val="24"/>
          <w:szCs w:val="24"/>
          <w:lang w:eastAsia="en-IE"/>
        </w:rPr>
        <w:t xml:space="preserve">temporarily </w:t>
      </w:r>
      <w:r w:rsidR="003259D6" w:rsidRPr="006F3EA7">
        <w:rPr>
          <w:rFonts w:ascii="Garamond" w:eastAsia="Times New Roman" w:hAnsi="Garamond" w:cs="Times New Roman"/>
          <w:sz w:val="24"/>
          <w:szCs w:val="24"/>
          <w:lang w:eastAsia="en-IE"/>
        </w:rPr>
        <w:t>suspended</w:t>
      </w:r>
      <w:r w:rsidR="00F333BF" w:rsidRPr="006F3EA7">
        <w:rPr>
          <w:rFonts w:ascii="Garamond" w:eastAsia="Times New Roman" w:hAnsi="Garamond" w:cs="Times New Roman"/>
          <w:sz w:val="24"/>
          <w:szCs w:val="24"/>
          <w:lang w:eastAsia="en-IE"/>
        </w:rPr>
        <w:t>.</w:t>
      </w:r>
      <w:r w:rsidR="00D211D7" w:rsidRPr="006F3EA7">
        <w:rPr>
          <w:rFonts w:ascii="Garamond" w:hAnsi="Garamond"/>
          <w:sz w:val="24"/>
          <w:szCs w:val="24"/>
        </w:rPr>
        <w:t xml:space="preserve"> </w:t>
      </w:r>
      <w:r w:rsidR="0011759F" w:rsidRPr="006F3EA7">
        <w:rPr>
          <w:rFonts w:ascii="Garamond" w:eastAsia="Times New Roman" w:hAnsi="Garamond" w:cs="Times New Roman"/>
          <w:sz w:val="24"/>
          <w:szCs w:val="24"/>
          <w:lang w:eastAsia="en-IE"/>
        </w:rPr>
        <w:t>The carnivalistic mindset was characterised by ambivalenc</w:t>
      </w:r>
      <w:r w:rsidR="0034261F" w:rsidRPr="006F3EA7">
        <w:rPr>
          <w:rFonts w:ascii="Garamond" w:eastAsia="Times New Roman" w:hAnsi="Garamond" w:cs="Times New Roman"/>
          <w:sz w:val="24"/>
          <w:szCs w:val="24"/>
          <w:lang w:eastAsia="en-IE"/>
        </w:rPr>
        <w:t>e</w:t>
      </w:r>
      <w:r w:rsidR="0011759F" w:rsidRPr="006F3EA7">
        <w:rPr>
          <w:rFonts w:ascii="Garamond" w:eastAsia="Times New Roman" w:hAnsi="Garamond" w:cs="Times New Roman"/>
          <w:sz w:val="24"/>
          <w:szCs w:val="24"/>
          <w:lang w:eastAsia="en-IE"/>
        </w:rPr>
        <w:t xml:space="preserve"> in which dualities – such as new and old, high and low, birth and death, sacred and profane, wisdom and stupidity – could freely coexist. </w:t>
      </w:r>
      <w:r w:rsidR="0034261F" w:rsidRPr="006F3EA7">
        <w:rPr>
          <w:rFonts w:ascii="Garamond" w:eastAsia="Times New Roman" w:hAnsi="Garamond" w:cs="Times New Roman"/>
          <w:sz w:val="24"/>
          <w:szCs w:val="24"/>
          <w:lang w:eastAsia="en-IE"/>
        </w:rPr>
        <w:t>Drawing on th</w:t>
      </w:r>
      <w:r w:rsidR="000B2219" w:rsidRPr="006F3EA7">
        <w:rPr>
          <w:rFonts w:ascii="Garamond" w:eastAsia="Times New Roman" w:hAnsi="Garamond" w:cs="Times New Roman"/>
          <w:sz w:val="24"/>
          <w:szCs w:val="24"/>
          <w:lang w:eastAsia="en-IE"/>
        </w:rPr>
        <w:t>is principle</w:t>
      </w:r>
      <w:r w:rsidR="0034261F" w:rsidRPr="006F3EA7">
        <w:rPr>
          <w:rFonts w:ascii="Garamond" w:eastAsia="Times New Roman" w:hAnsi="Garamond" w:cs="Times New Roman"/>
          <w:sz w:val="24"/>
          <w:szCs w:val="24"/>
          <w:lang w:eastAsia="en-IE"/>
        </w:rPr>
        <w:t xml:space="preserve"> of </w:t>
      </w:r>
      <w:r w:rsidR="00477353" w:rsidRPr="006F3EA7">
        <w:rPr>
          <w:rFonts w:ascii="Garamond" w:eastAsia="Times New Roman" w:hAnsi="Garamond" w:cs="Times New Roman"/>
          <w:sz w:val="24"/>
          <w:szCs w:val="24"/>
          <w:lang w:eastAsia="en-IE"/>
        </w:rPr>
        <w:t xml:space="preserve">duality, we can view </w:t>
      </w:r>
      <w:r w:rsidR="00AF5473" w:rsidRPr="006F3EA7">
        <w:rPr>
          <w:rFonts w:ascii="Garamond" w:eastAsia="Times New Roman" w:hAnsi="Garamond" w:cs="Times New Roman"/>
          <w:sz w:val="24"/>
          <w:szCs w:val="24"/>
          <w:lang w:eastAsia="en-IE"/>
        </w:rPr>
        <w:t>visually</w:t>
      </w:r>
      <w:r w:rsidR="0034261F" w:rsidRPr="006F3EA7">
        <w:rPr>
          <w:rFonts w:ascii="Garamond" w:eastAsia="Times New Roman" w:hAnsi="Garamond" w:cs="Times New Roman"/>
          <w:sz w:val="24"/>
          <w:szCs w:val="24"/>
          <w:lang w:eastAsia="en-IE"/>
        </w:rPr>
        <w:t xml:space="preserve"> di</w:t>
      </w:r>
      <w:r w:rsidR="00AF5473" w:rsidRPr="006F3EA7">
        <w:rPr>
          <w:rFonts w:ascii="Garamond" w:eastAsia="Times New Roman" w:hAnsi="Garamond" w:cs="Times New Roman"/>
          <w:sz w:val="24"/>
          <w:szCs w:val="24"/>
          <w:lang w:eastAsia="en-IE"/>
        </w:rPr>
        <w:t xml:space="preserve">stinct </w:t>
      </w:r>
      <w:r w:rsidR="0034261F" w:rsidRPr="006F3EA7">
        <w:rPr>
          <w:rFonts w:ascii="Garamond" w:eastAsia="Times New Roman" w:hAnsi="Garamond" w:cs="Times New Roman"/>
          <w:sz w:val="24"/>
          <w:szCs w:val="24"/>
          <w:lang w:eastAsia="en-IE"/>
        </w:rPr>
        <w:t xml:space="preserve">works by </w:t>
      </w:r>
      <w:r w:rsidR="007F5090" w:rsidRPr="006F3EA7">
        <w:rPr>
          <w:rFonts w:ascii="Garamond" w:hAnsi="Garamond"/>
          <w:sz w:val="24"/>
          <w:szCs w:val="24"/>
        </w:rPr>
        <w:t>Hughes</w:t>
      </w:r>
      <w:r w:rsidR="0034261F" w:rsidRPr="006F3EA7">
        <w:rPr>
          <w:rFonts w:ascii="Garamond" w:hAnsi="Garamond"/>
          <w:sz w:val="24"/>
          <w:szCs w:val="24"/>
        </w:rPr>
        <w:t xml:space="preserve"> as shar</w:t>
      </w:r>
      <w:r w:rsidR="00AF5473" w:rsidRPr="006F3EA7">
        <w:rPr>
          <w:rFonts w:ascii="Garamond" w:hAnsi="Garamond"/>
          <w:sz w:val="24"/>
          <w:szCs w:val="24"/>
        </w:rPr>
        <w:t>ing common conceptual</w:t>
      </w:r>
      <w:r w:rsidR="0034261F" w:rsidRPr="006F3EA7">
        <w:rPr>
          <w:rFonts w:ascii="Garamond" w:hAnsi="Garamond"/>
          <w:sz w:val="24"/>
          <w:szCs w:val="24"/>
        </w:rPr>
        <w:t xml:space="preserve"> motivations. </w:t>
      </w:r>
      <w:r w:rsidR="00AF5473" w:rsidRPr="006F3EA7">
        <w:rPr>
          <w:rFonts w:ascii="Garamond" w:hAnsi="Garamond"/>
          <w:sz w:val="24"/>
          <w:szCs w:val="24"/>
        </w:rPr>
        <w:t>The</w:t>
      </w:r>
      <w:r w:rsidR="0034261F" w:rsidRPr="006F3EA7">
        <w:rPr>
          <w:rFonts w:ascii="Garamond" w:hAnsi="Garamond"/>
          <w:sz w:val="24"/>
          <w:szCs w:val="24"/>
        </w:rPr>
        <w:t xml:space="preserve"> monochromatic painting </w:t>
      </w:r>
      <w:r w:rsidR="00F333BF" w:rsidRPr="006F3EA7">
        <w:rPr>
          <w:rFonts w:ascii="Garamond" w:hAnsi="Garamond"/>
          <w:i/>
          <w:sz w:val="24"/>
          <w:szCs w:val="24"/>
        </w:rPr>
        <w:t>Carnivale</w:t>
      </w:r>
      <w:r w:rsidR="00F333BF" w:rsidRPr="006F3EA7">
        <w:rPr>
          <w:rFonts w:ascii="Garamond" w:hAnsi="Garamond"/>
          <w:sz w:val="24"/>
          <w:szCs w:val="24"/>
        </w:rPr>
        <w:t xml:space="preserve"> (2017) </w:t>
      </w:r>
      <w:r w:rsidR="0034261F" w:rsidRPr="006F3EA7">
        <w:rPr>
          <w:rFonts w:ascii="Garamond" w:hAnsi="Garamond"/>
          <w:sz w:val="24"/>
          <w:szCs w:val="24"/>
        </w:rPr>
        <w:t>presents a myriad of silver</w:t>
      </w:r>
      <w:r w:rsidR="007625D6" w:rsidRPr="006F3EA7">
        <w:rPr>
          <w:rFonts w:ascii="Garamond" w:hAnsi="Garamond"/>
          <w:sz w:val="24"/>
          <w:szCs w:val="24"/>
        </w:rPr>
        <w:t>y-</w:t>
      </w:r>
      <w:r w:rsidR="0034261F" w:rsidRPr="006F3EA7">
        <w:rPr>
          <w:rFonts w:ascii="Garamond" w:hAnsi="Garamond"/>
          <w:sz w:val="24"/>
          <w:szCs w:val="24"/>
        </w:rPr>
        <w:t>grey discs against a backdrop of semi-opaque columns and chequered patterns, while</w:t>
      </w:r>
      <w:r w:rsidR="00AF5473" w:rsidRPr="006F3EA7">
        <w:rPr>
          <w:rFonts w:ascii="Garamond" w:hAnsi="Garamond"/>
          <w:sz w:val="24"/>
          <w:szCs w:val="24"/>
        </w:rPr>
        <w:t xml:space="preserve"> the</w:t>
      </w:r>
      <w:r w:rsidR="007F5090" w:rsidRPr="006F3EA7">
        <w:rPr>
          <w:rFonts w:ascii="Garamond" w:hAnsi="Garamond"/>
          <w:sz w:val="24"/>
          <w:szCs w:val="24"/>
        </w:rPr>
        <w:t xml:space="preserve"> series </w:t>
      </w:r>
      <w:r w:rsidR="006C4739" w:rsidRPr="006F3EA7">
        <w:rPr>
          <w:rFonts w:ascii="Garamond" w:hAnsi="Garamond"/>
          <w:sz w:val="24"/>
          <w:szCs w:val="24"/>
        </w:rPr>
        <w:t>‘</w:t>
      </w:r>
      <w:r w:rsidR="007F5090" w:rsidRPr="006F3EA7">
        <w:rPr>
          <w:rFonts w:ascii="Garamond" w:hAnsi="Garamond"/>
          <w:sz w:val="24"/>
          <w:szCs w:val="24"/>
        </w:rPr>
        <w:t>Circus I – VII</w:t>
      </w:r>
      <w:r w:rsidR="006C4739" w:rsidRPr="006F3EA7">
        <w:rPr>
          <w:rFonts w:ascii="Garamond" w:hAnsi="Garamond"/>
          <w:sz w:val="24"/>
          <w:szCs w:val="24"/>
        </w:rPr>
        <w:t>’</w:t>
      </w:r>
      <w:r w:rsidR="007F5090" w:rsidRPr="006F3EA7">
        <w:rPr>
          <w:rFonts w:ascii="Garamond" w:hAnsi="Garamond"/>
          <w:sz w:val="24"/>
          <w:szCs w:val="24"/>
        </w:rPr>
        <w:t xml:space="preserve"> (2017)</w:t>
      </w:r>
      <w:r w:rsidR="0034261F" w:rsidRPr="006F3EA7">
        <w:rPr>
          <w:rFonts w:ascii="Garamond" w:hAnsi="Garamond"/>
          <w:sz w:val="24"/>
          <w:szCs w:val="24"/>
        </w:rPr>
        <w:t xml:space="preserve"> </w:t>
      </w:r>
      <w:r w:rsidR="00546306">
        <w:rPr>
          <w:rFonts w:ascii="Garamond" w:hAnsi="Garamond"/>
          <w:sz w:val="24"/>
          <w:szCs w:val="24"/>
        </w:rPr>
        <w:t>shows</w:t>
      </w:r>
      <w:r w:rsidR="007F5090" w:rsidRPr="006F3EA7">
        <w:rPr>
          <w:rFonts w:ascii="Garamond" w:hAnsi="Garamond"/>
          <w:sz w:val="24"/>
          <w:szCs w:val="24"/>
        </w:rPr>
        <w:t xml:space="preserve"> </w:t>
      </w:r>
      <w:r w:rsidR="000B2219" w:rsidRPr="006F3EA7">
        <w:rPr>
          <w:rFonts w:ascii="Garamond" w:hAnsi="Garamond"/>
          <w:sz w:val="24"/>
          <w:szCs w:val="24"/>
        </w:rPr>
        <w:t>candy</w:t>
      </w:r>
      <w:r w:rsidR="0034261F" w:rsidRPr="006F3EA7">
        <w:rPr>
          <w:rFonts w:ascii="Garamond" w:hAnsi="Garamond"/>
          <w:sz w:val="24"/>
          <w:szCs w:val="24"/>
        </w:rPr>
        <w:t xml:space="preserve">-coloured </w:t>
      </w:r>
      <w:r w:rsidR="007F5090" w:rsidRPr="006F3EA7">
        <w:rPr>
          <w:rFonts w:ascii="Garamond" w:hAnsi="Garamond"/>
          <w:sz w:val="24"/>
          <w:szCs w:val="24"/>
        </w:rPr>
        <w:t>rectang</w:t>
      </w:r>
      <w:r w:rsidR="000B2219" w:rsidRPr="006F3EA7">
        <w:rPr>
          <w:rFonts w:ascii="Garamond" w:hAnsi="Garamond"/>
          <w:sz w:val="24"/>
          <w:szCs w:val="24"/>
        </w:rPr>
        <w:t>les enact</w:t>
      </w:r>
      <w:r w:rsidR="00546306">
        <w:rPr>
          <w:rFonts w:ascii="Garamond" w:hAnsi="Garamond"/>
          <w:sz w:val="24"/>
          <w:szCs w:val="24"/>
        </w:rPr>
        <w:t>ing various square formations</w:t>
      </w:r>
      <w:r w:rsidR="007F5090" w:rsidRPr="006F3EA7">
        <w:rPr>
          <w:rFonts w:ascii="Garamond" w:hAnsi="Garamond"/>
          <w:sz w:val="24"/>
          <w:szCs w:val="24"/>
        </w:rPr>
        <w:t xml:space="preserve">. Where one </w:t>
      </w:r>
      <w:r w:rsidR="000B2219" w:rsidRPr="006F3EA7">
        <w:rPr>
          <w:rFonts w:ascii="Garamond" w:hAnsi="Garamond"/>
          <w:sz w:val="24"/>
          <w:szCs w:val="24"/>
        </w:rPr>
        <w:t>surface seems</w:t>
      </w:r>
      <w:r w:rsidR="007F5090" w:rsidRPr="006F3EA7">
        <w:rPr>
          <w:rFonts w:ascii="Garamond" w:hAnsi="Garamond"/>
          <w:sz w:val="24"/>
          <w:szCs w:val="24"/>
        </w:rPr>
        <w:t xml:space="preserve"> explicitly chaotic from the outset, the other leaks chaos with close</w:t>
      </w:r>
      <w:r w:rsidR="007625D6" w:rsidRPr="006F3EA7">
        <w:rPr>
          <w:rFonts w:ascii="Garamond" w:hAnsi="Garamond"/>
          <w:sz w:val="24"/>
          <w:szCs w:val="24"/>
        </w:rPr>
        <w:t>-</w:t>
      </w:r>
      <w:r w:rsidR="007F5090" w:rsidRPr="006F3EA7">
        <w:rPr>
          <w:rFonts w:ascii="Garamond" w:hAnsi="Garamond"/>
          <w:sz w:val="24"/>
          <w:szCs w:val="24"/>
        </w:rPr>
        <w:t xml:space="preserve">reading. </w:t>
      </w:r>
      <w:r w:rsidR="00AF5473" w:rsidRPr="006F3EA7">
        <w:rPr>
          <w:rFonts w:ascii="Garamond" w:hAnsi="Garamond"/>
          <w:sz w:val="24"/>
          <w:szCs w:val="24"/>
        </w:rPr>
        <w:t>From a distance, t</w:t>
      </w:r>
      <w:r w:rsidR="006C4739" w:rsidRPr="006F3EA7">
        <w:rPr>
          <w:rFonts w:ascii="Garamond" w:hAnsi="Garamond"/>
          <w:sz w:val="24"/>
          <w:szCs w:val="24"/>
        </w:rPr>
        <w:t xml:space="preserve">he Circus series </w:t>
      </w:r>
      <w:r w:rsidR="00AF5473" w:rsidRPr="006F3EA7">
        <w:rPr>
          <w:rFonts w:ascii="Garamond" w:hAnsi="Garamond"/>
          <w:sz w:val="24"/>
          <w:szCs w:val="24"/>
        </w:rPr>
        <w:t>seems</w:t>
      </w:r>
      <w:r w:rsidR="00F333BF" w:rsidRPr="006F3EA7">
        <w:rPr>
          <w:rFonts w:ascii="Garamond" w:hAnsi="Garamond"/>
          <w:sz w:val="24"/>
          <w:szCs w:val="24"/>
        </w:rPr>
        <w:t xml:space="preserve"> </w:t>
      </w:r>
      <w:r w:rsidR="00AF5473" w:rsidRPr="006F3EA7">
        <w:rPr>
          <w:rFonts w:ascii="Garamond" w:hAnsi="Garamond"/>
          <w:sz w:val="24"/>
          <w:szCs w:val="24"/>
        </w:rPr>
        <w:t xml:space="preserve">to depict </w:t>
      </w:r>
      <w:r w:rsidR="00F333BF" w:rsidRPr="006F3EA7">
        <w:rPr>
          <w:rFonts w:ascii="Garamond" w:hAnsi="Garamond"/>
          <w:sz w:val="24"/>
          <w:szCs w:val="24"/>
        </w:rPr>
        <w:t>perfectly</w:t>
      </w:r>
      <w:r w:rsidR="007F5090" w:rsidRPr="006F3EA7">
        <w:rPr>
          <w:rFonts w:ascii="Garamond" w:hAnsi="Garamond"/>
          <w:sz w:val="24"/>
          <w:szCs w:val="24"/>
        </w:rPr>
        <w:t>-</w:t>
      </w:r>
      <w:r w:rsidR="00AF5473" w:rsidRPr="006F3EA7">
        <w:rPr>
          <w:rFonts w:ascii="Garamond" w:hAnsi="Garamond"/>
          <w:sz w:val="24"/>
          <w:szCs w:val="24"/>
        </w:rPr>
        <w:t>composed grids</w:t>
      </w:r>
      <w:r w:rsidR="007F5090" w:rsidRPr="006F3EA7">
        <w:rPr>
          <w:rFonts w:ascii="Garamond" w:hAnsi="Garamond"/>
          <w:sz w:val="24"/>
          <w:szCs w:val="24"/>
        </w:rPr>
        <w:t>,</w:t>
      </w:r>
      <w:r w:rsidR="00F333BF" w:rsidRPr="006F3EA7">
        <w:rPr>
          <w:rFonts w:ascii="Garamond" w:hAnsi="Garamond"/>
          <w:sz w:val="24"/>
          <w:szCs w:val="24"/>
        </w:rPr>
        <w:t xml:space="preserve"> but on closer ins</w:t>
      </w:r>
      <w:r w:rsidR="00AF5473" w:rsidRPr="006F3EA7">
        <w:rPr>
          <w:rFonts w:ascii="Garamond" w:hAnsi="Garamond"/>
          <w:sz w:val="24"/>
          <w:szCs w:val="24"/>
        </w:rPr>
        <w:t xml:space="preserve">pection, there are gaps and </w:t>
      </w:r>
      <w:r w:rsidR="006C4739" w:rsidRPr="006F3EA7">
        <w:rPr>
          <w:rFonts w:ascii="Garamond" w:hAnsi="Garamond"/>
          <w:sz w:val="24"/>
          <w:szCs w:val="24"/>
        </w:rPr>
        <w:t>mutations</w:t>
      </w:r>
      <w:r w:rsidR="00AF5473" w:rsidRPr="006F3EA7">
        <w:rPr>
          <w:rFonts w:ascii="Garamond" w:hAnsi="Garamond"/>
          <w:sz w:val="24"/>
          <w:szCs w:val="24"/>
        </w:rPr>
        <w:t xml:space="preserve"> – a</w:t>
      </w:r>
      <w:r w:rsidR="000B2219" w:rsidRPr="006F3EA7">
        <w:rPr>
          <w:rFonts w:ascii="Garamond" w:hAnsi="Garamond"/>
          <w:sz w:val="24"/>
          <w:szCs w:val="24"/>
        </w:rPr>
        <w:t>s if the</w:t>
      </w:r>
      <w:r w:rsidR="00B60D84" w:rsidRPr="006F3EA7">
        <w:rPr>
          <w:rFonts w:ascii="Garamond" w:hAnsi="Garamond"/>
          <w:sz w:val="24"/>
          <w:szCs w:val="24"/>
        </w:rPr>
        <w:t xml:space="preserve"> forms</w:t>
      </w:r>
      <w:r w:rsidR="000B2219" w:rsidRPr="006F3EA7">
        <w:rPr>
          <w:rFonts w:ascii="Garamond" w:hAnsi="Garamond"/>
          <w:sz w:val="24"/>
          <w:szCs w:val="24"/>
        </w:rPr>
        <w:t xml:space="preserve"> have outgrown </w:t>
      </w:r>
      <w:r w:rsidR="00AF5473" w:rsidRPr="006F3EA7">
        <w:rPr>
          <w:rFonts w:ascii="Garamond" w:hAnsi="Garamond"/>
          <w:sz w:val="24"/>
          <w:szCs w:val="24"/>
        </w:rPr>
        <w:t xml:space="preserve">prescribed codes of conduct, or have </w:t>
      </w:r>
      <w:r w:rsidR="00477353" w:rsidRPr="006F3EA7">
        <w:rPr>
          <w:rFonts w:ascii="Garamond" w:hAnsi="Garamond"/>
          <w:sz w:val="24"/>
          <w:szCs w:val="24"/>
        </w:rPr>
        <w:t xml:space="preserve">chosen to </w:t>
      </w:r>
      <w:r w:rsidR="00AF5473" w:rsidRPr="006F3EA7">
        <w:rPr>
          <w:rFonts w:ascii="Garamond" w:hAnsi="Garamond"/>
          <w:sz w:val="24"/>
          <w:szCs w:val="24"/>
        </w:rPr>
        <w:t xml:space="preserve">blatantly </w:t>
      </w:r>
      <w:r w:rsidR="00477353" w:rsidRPr="006F3EA7">
        <w:rPr>
          <w:rFonts w:ascii="Garamond" w:hAnsi="Garamond"/>
          <w:sz w:val="24"/>
          <w:szCs w:val="24"/>
        </w:rPr>
        <w:t>defy them</w:t>
      </w:r>
      <w:r w:rsidR="006C4739" w:rsidRPr="006F3EA7">
        <w:rPr>
          <w:rFonts w:ascii="Garamond" w:hAnsi="Garamond"/>
          <w:sz w:val="24"/>
          <w:szCs w:val="24"/>
        </w:rPr>
        <w:t xml:space="preserve">. </w:t>
      </w:r>
    </w:p>
    <w:p w:rsidR="005C5E85" w:rsidRPr="00DD1088" w:rsidRDefault="00E47164" w:rsidP="005C5E85">
      <w:pPr>
        <w:spacing w:after="0" w:line="360" w:lineRule="auto"/>
        <w:rPr>
          <w:rFonts w:ascii="Garamond" w:hAnsi="Garamond"/>
          <w:sz w:val="24"/>
          <w:szCs w:val="24"/>
        </w:rPr>
      </w:pPr>
      <w:r>
        <w:rPr>
          <w:rFonts w:ascii="Garamond" w:hAnsi="Garamond"/>
          <w:sz w:val="24"/>
          <w:szCs w:val="24"/>
        </w:rPr>
        <w:t>A</w:t>
      </w:r>
      <w:r w:rsidR="00E518F4">
        <w:rPr>
          <w:rFonts w:ascii="Garamond" w:hAnsi="Garamond"/>
          <w:sz w:val="24"/>
          <w:szCs w:val="24"/>
        </w:rPr>
        <w:t>mong</w:t>
      </w:r>
      <w:r>
        <w:rPr>
          <w:rFonts w:ascii="Garamond" w:hAnsi="Garamond"/>
          <w:sz w:val="24"/>
          <w:szCs w:val="24"/>
        </w:rPr>
        <w:t xml:space="preserve"> the</w:t>
      </w:r>
      <w:r w:rsidR="003A105F">
        <w:rPr>
          <w:rFonts w:ascii="Garamond" w:hAnsi="Garamond"/>
          <w:sz w:val="24"/>
          <w:szCs w:val="24"/>
        </w:rPr>
        <w:t xml:space="preserve">se </w:t>
      </w:r>
      <w:r w:rsidR="008260E1" w:rsidRPr="006F3EA7">
        <w:rPr>
          <w:rFonts w:ascii="Garamond" w:hAnsi="Garamond"/>
          <w:sz w:val="24"/>
          <w:szCs w:val="24"/>
        </w:rPr>
        <w:t>‘Strange Attractors’</w:t>
      </w:r>
      <w:r w:rsidR="001342D9" w:rsidRPr="006F3EA7">
        <w:rPr>
          <w:rFonts w:ascii="Garamond" w:hAnsi="Garamond"/>
          <w:sz w:val="24"/>
          <w:szCs w:val="24"/>
        </w:rPr>
        <w:t>,</w:t>
      </w:r>
      <w:r w:rsidR="008260E1" w:rsidRPr="006F3EA7">
        <w:rPr>
          <w:rFonts w:ascii="Garamond" w:hAnsi="Garamond"/>
          <w:sz w:val="24"/>
          <w:szCs w:val="24"/>
        </w:rPr>
        <w:t xml:space="preserve"> </w:t>
      </w:r>
      <w:r w:rsidR="00546306">
        <w:rPr>
          <w:rFonts w:ascii="Garamond" w:hAnsi="Garamond"/>
          <w:sz w:val="24"/>
          <w:szCs w:val="24"/>
        </w:rPr>
        <w:t xml:space="preserve">there is </w:t>
      </w:r>
      <w:r w:rsidR="008260E1" w:rsidRPr="006F3EA7">
        <w:rPr>
          <w:rFonts w:ascii="Garamond" w:hAnsi="Garamond"/>
          <w:sz w:val="24"/>
          <w:szCs w:val="24"/>
        </w:rPr>
        <w:t xml:space="preserve">a </w:t>
      </w:r>
      <w:r w:rsidR="00E763A7">
        <w:rPr>
          <w:rFonts w:ascii="Garamond" w:hAnsi="Garamond"/>
          <w:sz w:val="24"/>
          <w:szCs w:val="24"/>
        </w:rPr>
        <w:t xml:space="preserve">deep </w:t>
      </w:r>
      <w:r w:rsidR="008260E1" w:rsidRPr="006F3EA7">
        <w:rPr>
          <w:rFonts w:ascii="Garamond" w:hAnsi="Garamond"/>
          <w:sz w:val="24"/>
          <w:szCs w:val="24"/>
        </w:rPr>
        <w:t>desire to interrogate systems, to know them intimately</w:t>
      </w:r>
      <w:r w:rsidR="001342D9" w:rsidRPr="006F3EA7">
        <w:rPr>
          <w:rFonts w:ascii="Garamond" w:hAnsi="Garamond"/>
          <w:sz w:val="24"/>
          <w:szCs w:val="24"/>
        </w:rPr>
        <w:t>,</w:t>
      </w:r>
      <w:r w:rsidR="008260E1" w:rsidRPr="006F3EA7">
        <w:rPr>
          <w:rFonts w:ascii="Garamond" w:hAnsi="Garamond"/>
          <w:sz w:val="24"/>
          <w:szCs w:val="24"/>
        </w:rPr>
        <w:t xml:space="preserve"> and to find </w:t>
      </w:r>
      <w:r w:rsidR="00546306">
        <w:rPr>
          <w:rFonts w:ascii="Garamond" w:hAnsi="Garamond"/>
          <w:sz w:val="24"/>
          <w:szCs w:val="24"/>
        </w:rPr>
        <w:t xml:space="preserve">playful ways of </w:t>
      </w:r>
      <w:r w:rsidR="00DD1088">
        <w:rPr>
          <w:rFonts w:ascii="Garamond" w:hAnsi="Garamond"/>
          <w:sz w:val="24"/>
          <w:szCs w:val="24"/>
        </w:rPr>
        <w:t xml:space="preserve">dismantling </w:t>
      </w:r>
      <w:r w:rsidR="00546306">
        <w:rPr>
          <w:rFonts w:ascii="Garamond" w:hAnsi="Garamond"/>
          <w:sz w:val="24"/>
          <w:szCs w:val="24"/>
        </w:rPr>
        <w:t>them.</w:t>
      </w:r>
      <w:r w:rsidR="001342D9" w:rsidRPr="006F3EA7">
        <w:rPr>
          <w:rFonts w:ascii="Garamond" w:hAnsi="Garamond"/>
          <w:sz w:val="24"/>
          <w:szCs w:val="24"/>
        </w:rPr>
        <w:t xml:space="preserve"> </w:t>
      </w:r>
      <w:r w:rsidR="008260E1" w:rsidRPr="006F3EA7">
        <w:rPr>
          <w:rFonts w:ascii="Garamond" w:hAnsi="Garamond"/>
          <w:sz w:val="24"/>
          <w:szCs w:val="24"/>
        </w:rPr>
        <w:t>These works manifest an almost fetishistic preoccupation with surface</w:t>
      </w:r>
      <w:r w:rsidR="003769C7">
        <w:rPr>
          <w:rFonts w:ascii="Garamond" w:hAnsi="Garamond"/>
          <w:sz w:val="24"/>
          <w:szCs w:val="24"/>
        </w:rPr>
        <w:t>s</w:t>
      </w:r>
      <w:r w:rsidR="00E763A7">
        <w:rPr>
          <w:rFonts w:ascii="Garamond" w:hAnsi="Garamond"/>
          <w:sz w:val="24"/>
          <w:szCs w:val="24"/>
        </w:rPr>
        <w:t xml:space="preserve"> – </w:t>
      </w:r>
      <w:r w:rsidR="003769C7">
        <w:rPr>
          <w:rFonts w:ascii="Garamond" w:hAnsi="Garamond"/>
          <w:sz w:val="24"/>
          <w:szCs w:val="24"/>
        </w:rPr>
        <w:t>k</w:t>
      </w:r>
      <w:r w:rsidR="00FF0A37">
        <w:rPr>
          <w:rFonts w:ascii="Garamond" w:hAnsi="Garamond"/>
          <w:sz w:val="24"/>
          <w:szCs w:val="24"/>
        </w:rPr>
        <w:t>aleidoscopic, multi</w:t>
      </w:r>
      <w:r w:rsidR="00FF0A37" w:rsidRPr="006F3EA7">
        <w:rPr>
          <w:rFonts w:ascii="Garamond" w:hAnsi="Garamond"/>
          <w:sz w:val="24"/>
          <w:szCs w:val="24"/>
        </w:rPr>
        <w:t>-coloured</w:t>
      </w:r>
      <w:r w:rsidR="001342D9" w:rsidRPr="006F3EA7">
        <w:rPr>
          <w:rFonts w:ascii="Garamond" w:hAnsi="Garamond"/>
          <w:sz w:val="24"/>
          <w:szCs w:val="24"/>
        </w:rPr>
        <w:t xml:space="preserve"> and </w:t>
      </w:r>
      <w:r w:rsidR="008260E1" w:rsidRPr="006F3EA7">
        <w:rPr>
          <w:rFonts w:ascii="Garamond" w:hAnsi="Garamond"/>
          <w:sz w:val="24"/>
          <w:szCs w:val="24"/>
        </w:rPr>
        <w:t>intoxicatingly synthetic</w:t>
      </w:r>
      <w:r w:rsidR="00546306">
        <w:rPr>
          <w:rFonts w:ascii="Garamond" w:hAnsi="Garamond"/>
          <w:sz w:val="24"/>
          <w:szCs w:val="24"/>
        </w:rPr>
        <w:t xml:space="preserve">. </w:t>
      </w:r>
      <w:r w:rsidR="003769C7">
        <w:rPr>
          <w:rFonts w:ascii="Garamond" w:hAnsi="Garamond"/>
          <w:sz w:val="24"/>
          <w:szCs w:val="24"/>
        </w:rPr>
        <w:t xml:space="preserve">Here, </w:t>
      </w:r>
      <w:r w:rsidR="001342D9" w:rsidRPr="006F3EA7">
        <w:rPr>
          <w:rFonts w:ascii="Garamond" w:hAnsi="Garamond"/>
          <w:sz w:val="24"/>
          <w:szCs w:val="24"/>
        </w:rPr>
        <w:t xml:space="preserve">viewers encounter </w:t>
      </w:r>
      <w:r w:rsidR="009C2BFA">
        <w:rPr>
          <w:rFonts w:ascii="Garamond" w:hAnsi="Garamond"/>
          <w:sz w:val="24"/>
          <w:szCs w:val="24"/>
        </w:rPr>
        <w:t xml:space="preserve">the </w:t>
      </w:r>
      <w:r>
        <w:rPr>
          <w:rFonts w:ascii="Garamond" w:hAnsi="Garamond"/>
          <w:sz w:val="24"/>
          <w:szCs w:val="24"/>
        </w:rPr>
        <w:t>material process in</w:t>
      </w:r>
      <w:r w:rsidR="001342D9" w:rsidRPr="006F3EA7">
        <w:rPr>
          <w:rFonts w:ascii="Garamond" w:hAnsi="Garamond"/>
          <w:sz w:val="24"/>
          <w:szCs w:val="24"/>
        </w:rPr>
        <w:t xml:space="preserve"> a</w:t>
      </w:r>
      <w:r w:rsidR="00E763A7">
        <w:rPr>
          <w:rFonts w:ascii="Garamond" w:hAnsi="Garamond"/>
          <w:sz w:val="24"/>
          <w:szCs w:val="24"/>
        </w:rPr>
        <w:t xml:space="preserve">n immutable </w:t>
      </w:r>
      <w:r w:rsidR="00E518F4">
        <w:rPr>
          <w:rFonts w:ascii="Garamond" w:hAnsi="Garamond"/>
          <w:sz w:val="24"/>
          <w:szCs w:val="24"/>
        </w:rPr>
        <w:t>final</w:t>
      </w:r>
      <w:r w:rsidR="001342D9" w:rsidRPr="006F3EA7">
        <w:rPr>
          <w:rFonts w:ascii="Garamond" w:hAnsi="Garamond"/>
          <w:sz w:val="24"/>
          <w:szCs w:val="24"/>
        </w:rPr>
        <w:t xml:space="preserve"> </w:t>
      </w:r>
      <w:r w:rsidR="008260E1" w:rsidRPr="006F3EA7">
        <w:rPr>
          <w:rFonts w:ascii="Garamond" w:hAnsi="Garamond"/>
          <w:sz w:val="24"/>
          <w:szCs w:val="24"/>
        </w:rPr>
        <w:t>layer</w:t>
      </w:r>
      <w:r w:rsidR="003769C7">
        <w:rPr>
          <w:rFonts w:ascii="Garamond" w:hAnsi="Garamond"/>
          <w:sz w:val="24"/>
          <w:szCs w:val="24"/>
        </w:rPr>
        <w:t>. P</w:t>
      </w:r>
      <w:r w:rsidR="008260E1" w:rsidRPr="006F3EA7">
        <w:rPr>
          <w:rFonts w:ascii="Garamond" w:hAnsi="Garamond"/>
          <w:sz w:val="24"/>
          <w:szCs w:val="24"/>
        </w:rPr>
        <w:t xml:space="preserve">revious activity </w:t>
      </w:r>
      <w:r w:rsidR="001342D9" w:rsidRPr="006F3EA7">
        <w:rPr>
          <w:rFonts w:ascii="Garamond" w:hAnsi="Garamond"/>
          <w:sz w:val="24"/>
          <w:szCs w:val="24"/>
        </w:rPr>
        <w:t xml:space="preserve">is </w:t>
      </w:r>
      <w:r w:rsidR="008260E1" w:rsidRPr="006F3EA7">
        <w:rPr>
          <w:rFonts w:ascii="Garamond" w:hAnsi="Garamond"/>
          <w:sz w:val="24"/>
          <w:szCs w:val="24"/>
        </w:rPr>
        <w:t>secreted below</w:t>
      </w:r>
      <w:r>
        <w:rPr>
          <w:rFonts w:ascii="Garamond" w:hAnsi="Garamond"/>
          <w:sz w:val="24"/>
          <w:szCs w:val="24"/>
        </w:rPr>
        <w:t xml:space="preserve">, </w:t>
      </w:r>
      <w:r w:rsidRPr="00DD1088">
        <w:rPr>
          <w:rFonts w:ascii="Garamond" w:hAnsi="Garamond"/>
          <w:sz w:val="24"/>
          <w:szCs w:val="24"/>
        </w:rPr>
        <w:t xml:space="preserve">embossing </w:t>
      </w:r>
      <w:r w:rsidR="00E518F4" w:rsidRPr="00DD1088">
        <w:rPr>
          <w:rFonts w:ascii="Garamond" w:hAnsi="Garamond"/>
          <w:sz w:val="24"/>
          <w:szCs w:val="24"/>
        </w:rPr>
        <w:t xml:space="preserve">it </w:t>
      </w:r>
      <w:r w:rsidR="006F3EA7" w:rsidRPr="00DD1088">
        <w:rPr>
          <w:rFonts w:ascii="Garamond" w:hAnsi="Garamond"/>
          <w:sz w:val="24"/>
          <w:szCs w:val="24"/>
        </w:rPr>
        <w:t xml:space="preserve">like </w:t>
      </w:r>
      <w:r w:rsidR="008260E1" w:rsidRPr="00DD1088">
        <w:rPr>
          <w:rFonts w:ascii="Garamond" w:hAnsi="Garamond"/>
          <w:sz w:val="24"/>
          <w:szCs w:val="24"/>
        </w:rPr>
        <w:t xml:space="preserve">braille. </w:t>
      </w:r>
      <w:r w:rsidRPr="00DD1088">
        <w:rPr>
          <w:rFonts w:ascii="Garamond" w:hAnsi="Garamond"/>
          <w:sz w:val="24"/>
          <w:szCs w:val="24"/>
        </w:rPr>
        <w:t>Across these surfaces</w:t>
      </w:r>
      <w:r w:rsidR="00E518F4" w:rsidRPr="00DD1088">
        <w:rPr>
          <w:rFonts w:ascii="Garamond" w:hAnsi="Garamond"/>
          <w:sz w:val="24"/>
          <w:szCs w:val="24"/>
        </w:rPr>
        <w:t>, th</w:t>
      </w:r>
      <w:r w:rsidRPr="00DD1088">
        <w:rPr>
          <w:rFonts w:ascii="Garamond" w:hAnsi="Garamond"/>
          <w:sz w:val="24"/>
          <w:szCs w:val="24"/>
        </w:rPr>
        <w:t>e</w:t>
      </w:r>
      <w:r w:rsidR="003769C7" w:rsidRPr="00DD1088">
        <w:rPr>
          <w:rFonts w:ascii="Garamond" w:hAnsi="Garamond"/>
          <w:sz w:val="24"/>
          <w:szCs w:val="24"/>
        </w:rPr>
        <w:t xml:space="preserve"> performance of painting is enacted</w:t>
      </w:r>
      <w:r w:rsidR="00E518F4" w:rsidRPr="00DD1088">
        <w:rPr>
          <w:rFonts w:ascii="Garamond" w:hAnsi="Garamond"/>
          <w:sz w:val="24"/>
          <w:szCs w:val="24"/>
        </w:rPr>
        <w:t xml:space="preserve"> – spontaneously, with no formal plan – absorbing</w:t>
      </w:r>
      <w:r w:rsidR="003769C7" w:rsidRPr="00DD1088">
        <w:rPr>
          <w:rFonts w:ascii="Garamond" w:hAnsi="Garamond"/>
          <w:sz w:val="24"/>
          <w:szCs w:val="24"/>
        </w:rPr>
        <w:t xml:space="preserve"> the artist in an</w:t>
      </w:r>
      <w:r w:rsidR="005C5E85" w:rsidRPr="00DD1088">
        <w:rPr>
          <w:rFonts w:ascii="Garamond" w:hAnsi="Garamond"/>
          <w:sz w:val="24"/>
          <w:szCs w:val="24"/>
        </w:rPr>
        <w:t xml:space="preserve"> </w:t>
      </w:r>
      <w:r w:rsidR="00546306" w:rsidRPr="00DD1088">
        <w:rPr>
          <w:rFonts w:ascii="Garamond" w:hAnsi="Garamond"/>
          <w:sz w:val="24"/>
          <w:szCs w:val="24"/>
        </w:rPr>
        <w:t xml:space="preserve">intuitive </w:t>
      </w:r>
      <w:r w:rsidR="00E763A7" w:rsidRPr="00DD1088">
        <w:rPr>
          <w:rFonts w:ascii="Garamond" w:hAnsi="Garamond"/>
          <w:sz w:val="24"/>
          <w:szCs w:val="24"/>
        </w:rPr>
        <w:t xml:space="preserve">feedback loop of </w:t>
      </w:r>
      <w:r w:rsidR="00DD1088" w:rsidRPr="00DD1088">
        <w:rPr>
          <w:rFonts w:ascii="Garamond" w:hAnsi="Garamond"/>
          <w:sz w:val="24"/>
          <w:szCs w:val="24"/>
        </w:rPr>
        <w:t>testing and reworking, creating and unravelling.</w:t>
      </w:r>
    </w:p>
    <w:p w:rsidR="005C5E85" w:rsidRDefault="005C5E85" w:rsidP="006F3EA7">
      <w:pPr>
        <w:spacing w:line="360" w:lineRule="auto"/>
        <w:rPr>
          <w:rFonts w:ascii="Garamond" w:hAnsi="Garamond"/>
          <w:sz w:val="24"/>
          <w:szCs w:val="24"/>
        </w:rPr>
      </w:pPr>
    </w:p>
    <w:p w:rsidR="0011759F" w:rsidRPr="006F3EA7" w:rsidRDefault="006C4739" w:rsidP="006F3EA7">
      <w:pPr>
        <w:spacing w:after="0" w:line="360" w:lineRule="auto"/>
        <w:rPr>
          <w:rFonts w:ascii="Garamond" w:hAnsi="Garamond"/>
          <w:sz w:val="24"/>
          <w:szCs w:val="24"/>
        </w:rPr>
      </w:pPr>
      <w:r w:rsidRPr="006F3EA7">
        <w:rPr>
          <w:rFonts w:ascii="Garamond" w:hAnsi="Garamond"/>
          <w:sz w:val="24"/>
          <w:szCs w:val="24"/>
        </w:rPr>
        <w:t xml:space="preserve">Joanne Laws is an arts writer and editor based in the west of Ireland. </w:t>
      </w:r>
    </w:p>
    <w:sectPr w:rsidR="0011759F" w:rsidRPr="006F3EA7" w:rsidSect="0055025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B7" w:rsidRDefault="00A327B7" w:rsidP="00005D48">
      <w:pPr>
        <w:spacing w:after="0" w:line="240" w:lineRule="auto"/>
      </w:pPr>
      <w:r>
        <w:separator/>
      </w:r>
    </w:p>
  </w:endnote>
  <w:endnote w:type="continuationSeparator" w:id="0">
    <w:p w:rsidR="00A327B7" w:rsidRDefault="00A327B7" w:rsidP="00005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B7" w:rsidRDefault="00A327B7" w:rsidP="00005D48">
      <w:pPr>
        <w:spacing w:after="0" w:line="240" w:lineRule="auto"/>
      </w:pPr>
      <w:r>
        <w:separator/>
      </w:r>
    </w:p>
  </w:footnote>
  <w:footnote w:type="continuationSeparator" w:id="0">
    <w:p w:rsidR="00A327B7" w:rsidRDefault="00A327B7" w:rsidP="00005D4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DDB"/>
    <w:multiLevelType w:val="hybridMultilevel"/>
    <w:tmpl w:val="30103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6B3730"/>
    <w:multiLevelType w:val="hybridMultilevel"/>
    <w:tmpl w:val="0FAA3830"/>
    <w:lvl w:ilvl="0" w:tplc="9CAC20F8">
      <w:numFmt w:val="bullet"/>
      <w:lvlText w:val="–"/>
      <w:lvlJc w:val="left"/>
      <w:pPr>
        <w:ind w:left="720" w:hanging="360"/>
      </w:pPr>
      <w:rPr>
        <w:rFonts w:ascii="Garamond" w:eastAsiaTheme="minorHAnsi" w:hAnsi="Garamond" w:cstheme="minorBid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B20425"/>
    <w:multiLevelType w:val="hybridMultilevel"/>
    <w:tmpl w:val="7F204E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DF609B"/>
    <w:multiLevelType w:val="multilevel"/>
    <w:tmpl w:val="AEE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1"/>
    <w:footnote w:id="0"/>
  </w:footnotePr>
  <w:endnotePr>
    <w:endnote w:id="-1"/>
    <w:endnote w:id="0"/>
  </w:endnotePr>
  <w:compat/>
  <w:rsids>
    <w:rsidRoot w:val="00094702"/>
    <w:rsid w:val="00003659"/>
    <w:rsid w:val="00005D48"/>
    <w:rsid w:val="000466F3"/>
    <w:rsid w:val="00070825"/>
    <w:rsid w:val="00094702"/>
    <w:rsid w:val="00094FAC"/>
    <w:rsid w:val="000B2219"/>
    <w:rsid w:val="000B49A6"/>
    <w:rsid w:val="000C648C"/>
    <w:rsid w:val="000C7E99"/>
    <w:rsid w:val="000D1F52"/>
    <w:rsid w:val="000E1A7B"/>
    <w:rsid w:val="000E37B8"/>
    <w:rsid w:val="0011759F"/>
    <w:rsid w:val="001230E7"/>
    <w:rsid w:val="001342D9"/>
    <w:rsid w:val="00152160"/>
    <w:rsid w:val="001562A4"/>
    <w:rsid w:val="001709D7"/>
    <w:rsid w:val="001A756A"/>
    <w:rsid w:val="001C3468"/>
    <w:rsid w:val="001D755A"/>
    <w:rsid w:val="001F479D"/>
    <w:rsid w:val="00216E04"/>
    <w:rsid w:val="0028082E"/>
    <w:rsid w:val="002840CC"/>
    <w:rsid w:val="002C1756"/>
    <w:rsid w:val="002C51D4"/>
    <w:rsid w:val="002F2E89"/>
    <w:rsid w:val="003259D6"/>
    <w:rsid w:val="0034261F"/>
    <w:rsid w:val="00373BCC"/>
    <w:rsid w:val="003769C7"/>
    <w:rsid w:val="003A105F"/>
    <w:rsid w:val="003A4386"/>
    <w:rsid w:val="003D0F63"/>
    <w:rsid w:val="003E76F7"/>
    <w:rsid w:val="003F1AE5"/>
    <w:rsid w:val="00424515"/>
    <w:rsid w:val="00430A49"/>
    <w:rsid w:val="00456825"/>
    <w:rsid w:val="004666E6"/>
    <w:rsid w:val="00477353"/>
    <w:rsid w:val="004823F1"/>
    <w:rsid w:val="004B2DF0"/>
    <w:rsid w:val="004C6401"/>
    <w:rsid w:val="004E701C"/>
    <w:rsid w:val="004F658C"/>
    <w:rsid w:val="00505342"/>
    <w:rsid w:val="005439E1"/>
    <w:rsid w:val="00546306"/>
    <w:rsid w:val="00550250"/>
    <w:rsid w:val="00567632"/>
    <w:rsid w:val="005B0082"/>
    <w:rsid w:val="005B45D7"/>
    <w:rsid w:val="005C5E85"/>
    <w:rsid w:val="005D11E9"/>
    <w:rsid w:val="005F1FB4"/>
    <w:rsid w:val="00607CE1"/>
    <w:rsid w:val="00620263"/>
    <w:rsid w:val="006328A1"/>
    <w:rsid w:val="006449E2"/>
    <w:rsid w:val="006767AD"/>
    <w:rsid w:val="00680577"/>
    <w:rsid w:val="00684F30"/>
    <w:rsid w:val="006A1E2F"/>
    <w:rsid w:val="006C4739"/>
    <w:rsid w:val="006D6D41"/>
    <w:rsid w:val="006F3854"/>
    <w:rsid w:val="006F3EA7"/>
    <w:rsid w:val="006F75A6"/>
    <w:rsid w:val="006F760B"/>
    <w:rsid w:val="007146A8"/>
    <w:rsid w:val="007215FF"/>
    <w:rsid w:val="00732107"/>
    <w:rsid w:val="007625D6"/>
    <w:rsid w:val="00773E29"/>
    <w:rsid w:val="007D656D"/>
    <w:rsid w:val="007E1AB4"/>
    <w:rsid w:val="007F5090"/>
    <w:rsid w:val="0080186B"/>
    <w:rsid w:val="008260E1"/>
    <w:rsid w:val="0083338D"/>
    <w:rsid w:val="00835D95"/>
    <w:rsid w:val="00844E35"/>
    <w:rsid w:val="00852C33"/>
    <w:rsid w:val="00865503"/>
    <w:rsid w:val="008867C3"/>
    <w:rsid w:val="008A1624"/>
    <w:rsid w:val="008E4E5C"/>
    <w:rsid w:val="008F2D99"/>
    <w:rsid w:val="00900751"/>
    <w:rsid w:val="00961B92"/>
    <w:rsid w:val="009672B2"/>
    <w:rsid w:val="00991C36"/>
    <w:rsid w:val="00993DAE"/>
    <w:rsid w:val="009C2BFA"/>
    <w:rsid w:val="009C60A3"/>
    <w:rsid w:val="009D13AC"/>
    <w:rsid w:val="00A327B7"/>
    <w:rsid w:val="00A46B5F"/>
    <w:rsid w:val="00A555B6"/>
    <w:rsid w:val="00A57CB1"/>
    <w:rsid w:val="00A65A85"/>
    <w:rsid w:val="00A9684C"/>
    <w:rsid w:val="00AD1D9F"/>
    <w:rsid w:val="00AF5473"/>
    <w:rsid w:val="00B305DC"/>
    <w:rsid w:val="00B50741"/>
    <w:rsid w:val="00B5156B"/>
    <w:rsid w:val="00B52B88"/>
    <w:rsid w:val="00B60D84"/>
    <w:rsid w:val="00BA0ECC"/>
    <w:rsid w:val="00BB26FC"/>
    <w:rsid w:val="00BC6B03"/>
    <w:rsid w:val="00BD1B33"/>
    <w:rsid w:val="00BD48B5"/>
    <w:rsid w:val="00C07DC7"/>
    <w:rsid w:val="00C22082"/>
    <w:rsid w:val="00C240A3"/>
    <w:rsid w:val="00C34ACA"/>
    <w:rsid w:val="00C61C7A"/>
    <w:rsid w:val="00C712A7"/>
    <w:rsid w:val="00C931EF"/>
    <w:rsid w:val="00CD12DA"/>
    <w:rsid w:val="00CD4421"/>
    <w:rsid w:val="00CD4999"/>
    <w:rsid w:val="00CF399E"/>
    <w:rsid w:val="00D00AEA"/>
    <w:rsid w:val="00D0200C"/>
    <w:rsid w:val="00D211D7"/>
    <w:rsid w:val="00D8650C"/>
    <w:rsid w:val="00D92A86"/>
    <w:rsid w:val="00D92B07"/>
    <w:rsid w:val="00D93C79"/>
    <w:rsid w:val="00DC12FB"/>
    <w:rsid w:val="00DD1088"/>
    <w:rsid w:val="00DE5B79"/>
    <w:rsid w:val="00E47164"/>
    <w:rsid w:val="00E518F4"/>
    <w:rsid w:val="00E602AE"/>
    <w:rsid w:val="00E763A7"/>
    <w:rsid w:val="00E80823"/>
    <w:rsid w:val="00ED7193"/>
    <w:rsid w:val="00EE4FED"/>
    <w:rsid w:val="00F1215C"/>
    <w:rsid w:val="00F333BF"/>
    <w:rsid w:val="00F36C6E"/>
    <w:rsid w:val="00F62A5E"/>
    <w:rsid w:val="00F65631"/>
    <w:rsid w:val="00F80463"/>
    <w:rsid w:val="00FC1E13"/>
    <w:rsid w:val="00FF0A37"/>
    <w:rsid w:val="00FF71B6"/>
  </w:rsids>
  <m:mathPr>
    <m:mathFont m:val="Garamond"/>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gc">
    <w:name w:val="_tgc"/>
    <w:basedOn w:val="DefaultParagraphFont"/>
    <w:rsid w:val="006F760B"/>
  </w:style>
  <w:style w:type="paragraph" w:styleId="ListParagraph">
    <w:name w:val="List Paragraph"/>
    <w:basedOn w:val="Normal"/>
    <w:uiPriority w:val="34"/>
    <w:qFormat/>
    <w:rsid w:val="00094FAC"/>
    <w:pPr>
      <w:ind w:left="720"/>
      <w:contextualSpacing/>
    </w:pPr>
  </w:style>
  <w:style w:type="paragraph" w:customStyle="1" w:styleId="quote-left">
    <w:name w:val="quote-left"/>
    <w:basedOn w:val="Normal"/>
    <w:rsid w:val="00C240A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uote-right">
    <w:name w:val="quote-right"/>
    <w:basedOn w:val="Normal"/>
    <w:rsid w:val="00C24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240A3"/>
    <w:rPr>
      <w:color w:val="0000FF"/>
      <w:u w:val="single"/>
    </w:rPr>
  </w:style>
  <w:style w:type="character" w:styleId="Strong">
    <w:name w:val="Strong"/>
    <w:basedOn w:val="DefaultParagraphFont"/>
    <w:uiPriority w:val="22"/>
    <w:qFormat/>
    <w:rsid w:val="00C240A3"/>
    <w:rPr>
      <w:b/>
      <w:bCs/>
    </w:rPr>
  </w:style>
  <w:style w:type="character" w:styleId="CommentReference">
    <w:name w:val="annotation reference"/>
    <w:basedOn w:val="DefaultParagraphFont"/>
    <w:uiPriority w:val="99"/>
    <w:semiHidden/>
    <w:unhideWhenUsed/>
    <w:rsid w:val="00C240A3"/>
    <w:rPr>
      <w:sz w:val="16"/>
      <w:szCs w:val="16"/>
    </w:rPr>
  </w:style>
  <w:style w:type="paragraph" w:styleId="CommentText">
    <w:name w:val="annotation text"/>
    <w:basedOn w:val="Normal"/>
    <w:link w:val="CommentTextChar"/>
    <w:uiPriority w:val="99"/>
    <w:semiHidden/>
    <w:unhideWhenUsed/>
    <w:rsid w:val="00C240A3"/>
    <w:pPr>
      <w:spacing w:line="240" w:lineRule="auto"/>
    </w:pPr>
    <w:rPr>
      <w:sz w:val="20"/>
      <w:szCs w:val="20"/>
    </w:rPr>
  </w:style>
  <w:style w:type="character" w:customStyle="1" w:styleId="CommentTextChar">
    <w:name w:val="Comment Text Char"/>
    <w:basedOn w:val="DefaultParagraphFont"/>
    <w:link w:val="CommentText"/>
    <w:uiPriority w:val="99"/>
    <w:semiHidden/>
    <w:rsid w:val="00C240A3"/>
    <w:rPr>
      <w:sz w:val="20"/>
      <w:szCs w:val="20"/>
    </w:rPr>
  </w:style>
  <w:style w:type="paragraph" w:styleId="CommentSubject">
    <w:name w:val="annotation subject"/>
    <w:basedOn w:val="CommentText"/>
    <w:next w:val="CommentText"/>
    <w:link w:val="CommentSubjectChar"/>
    <w:uiPriority w:val="99"/>
    <w:semiHidden/>
    <w:unhideWhenUsed/>
    <w:rsid w:val="00C240A3"/>
    <w:rPr>
      <w:b/>
      <w:bCs/>
    </w:rPr>
  </w:style>
  <w:style w:type="character" w:customStyle="1" w:styleId="CommentSubjectChar">
    <w:name w:val="Comment Subject Char"/>
    <w:basedOn w:val="CommentTextChar"/>
    <w:link w:val="CommentSubject"/>
    <w:uiPriority w:val="99"/>
    <w:semiHidden/>
    <w:rsid w:val="00C240A3"/>
    <w:rPr>
      <w:b/>
      <w:bCs/>
      <w:sz w:val="20"/>
      <w:szCs w:val="20"/>
    </w:rPr>
  </w:style>
  <w:style w:type="paragraph" w:styleId="BalloonText">
    <w:name w:val="Balloon Text"/>
    <w:basedOn w:val="Normal"/>
    <w:link w:val="BalloonTextChar"/>
    <w:uiPriority w:val="99"/>
    <w:semiHidden/>
    <w:unhideWhenUsed/>
    <w:rsid w:val="00C2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A3"/>
    <w:rPr>
      <w:rFonts w:ascii="Segoe UI" w:hAnsi="Segoe UI" w:cs="Segoe UI"/>
      <w:sz w:val="18"/>
      <w:szCs w:val="18"/>
    </w:rPr>
  </w:style>
  <w:style w:type="paragraph" w:styleId="NormalWeb">
    <w:name w:val="Normal (Web)"/>
    <w:basedOn w:val="Normal"/>
    <w:uiPriority w:val="99"/>
    <w:unhideWhenUsed/>
    <w:rsid w:val="00BC6B0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eta--slide-caption">
    <w:name w:val="meta--slide-caption"/>
    <w:basedOn w:val="DefaultParagraphFont"/>
    <w:rsid w:val="007215FF"/>
  </w:style>
  <w:style w:type="character" w:styleId="Emphasis">
    <w:name w:val="Emphasis"/>
    <w:basedOn w:val="DefaultParagraphFont"/>
    <w:uiPriority w:val="20"/>
    <w:qFormat/>
    <w:rsid w:val="007215FF"/>
    <w:rPr>
      <w:i/>
      <w:iCs/>
    </w:rPr>
  </w:style>
  <w:style w:type="character" w:customStyle="1" w:styleId="st">
    <w:name w:val="st"/>
    <w:basedOn w:val="DefaultParagraphFont"/>
    <w:rsid w:val="001562A4"/>
  </w:style>
  <w:style w:type="paragraph" w:styleId="EndnoteText">
    <w:name w:val="endnote text"/>
    <w:basedOn w:val="Normal"/>
    <w:link w:val="EndnoteTextChar"/>
    <w:uiPriority w:val="99"/>
    <w:semiHidden/>
    <w:unhideWhenUsed/>
    <w:rsid w:val="00005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D48"/>
    <w:rPr>
      <w:sz w:val="20"/>
      <w:szCs w:val="20"/>
    </w:rPr>
  </w:style>
  <w:style w:type="character" w:styleId="EndnoteReference">
    <w:name w:val="endnote reference"/>
    <w:basedOn w:val="DefaultParagraphFont"/>
    <w:uiPriority w:val="99"/>
    <w:semiHidden/>
    <w:unhideWhenUsed/>
    <w:rsid w:val="00005D48"/>
    <w:rPr>
      <w:vertAlign w:val="superscript"/>
    </w:rPr>
  </w:style>
</w:styles>
</file>

<file path=word/webSettings.xml><?xml version="1.0" encoding="utf-8"?>
<w:webSettings xmlns:r="http://schemas.openxmlformats.org/officeDocument/2006/relationships" xmlns:w="http://schemas.openxmlformats.org/wordprocessingml/2006/main">
  <w:divs>
    <w:div w:id="337774761">
      <w:bodyDiv w:val="1"/>
      <w:marLeft w:val="0"/>
      <w:marRight w:val="0"/>
      <w:marTop w:val="0"/>
      <w:marBottom w:val="0"/>
      <w:divBdr>
        <w:top w:val="none" w:sz="0" w:space="0" w:color="auto"/>
        <w:left w:val="none" w:sz="0" w:space="0" w:color="auto"/>
        <w:bottom w:val="none" w:sz="0" w:space="0" w:color="auto"/>
        <w:right w:val="none" w:sz="0" w:space="0" w:color="auto"/>
      </w:divBdr>
      <w:divsChild>
        <w:div w:id="2075618869">
          <w:marLeft w:val="0"/>
          <w:marRight w:val="0"/>
          <w:marTop w:val="0"/>
          <w:marBottom w:val="0"/>
          <w:divBdr>
            <w:top w:val="none" w:sz="0" w:space="0" w:color="auto"/>
            <w:left w:val="none" w:sz="0" w:space="0" w:color="auto"/>
            <w:bottom w:val="none" w:sz="0" w:space="0" w:color="auto"/>
            <w:right w:val="none" w:sz="0" w:space="0" w:color="auto"/>
          </w:divBdr>
          <w:divsChild>
            <w:div w:id="1449280610">
              <w:marLeft w:val="0"/>
              <w:marRight w:val="0"/>
              <w:marTop w:val="0"/>
              <w:marBottom w:val="0"/>
              <w:divBdr>
                <w:top w:val="none" w:sz="0" w:space="0" w:color="auto"/>
                <w:left w:val="none" w:sz="0" w:space="0" w:color="auto"/>
                <w:bottom w:val="none" w:sz="0" w:space="0" w:color="auto"/>
                <w:right w:val="none" w:sz="0" w:space="0" w:color="auto"/>
              </w:divBdr>
            </w:div>
            <w:div w:id="539784810">
              <w:marLeft w:val="0"/>
              <w:marRight w:val="0"/>
              <w:marTop w:val="0"/>
              <w:marBottom w:val="0"/>
              <w:divBdr>
                <w:top w:val="none" w:sz="0" w:space="0" w:color="auto"/>
                <w:left w:val="none" w:sz="0" w:space="0" w:color="auto"/>
                <w:bottom w:val="none" w:sz="0" w:space="0" w:color="auto"/>
                <w:right w:val="none" w:sz="0" w:space="0" w:color="auto"/>
              </w:divBdr>
              <w:divsChild>
                <w:div w:id="21043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2445">
      <w:bodyDiv w:val="1"/>
      <w:marLeft w:val="0"/>
      <w:marRight w:val="0"/>
      <w:marTop w:val="0"/>
      <w:marBottom w:val="0"/>
      <w:divBdr>
        <w:top w:val="none" w:sz="0" w:space="0" w:color="auto"/>
        <w:left w:val="none" w:sz="0" w:space="0" w:color="auto"/>
        <w:bottom w:val="none" w:sz="0" w:space="0" w:color="auto"/>
        <w:right w:val="none" w:sz="0" w:space="0" w:color="auto"/>
      </w:divBdr>
      <w:divsChild>
        <w:div w:id="1692294945">
          <w:marLeft w:val="0"/>
          <w:marRight w:val="0"/>
          <w:marTop w:val="0"/>
          <w:marBottom w:val="0"/>
          <w:divBdr>
            <w:top w:val="none" w:sz="0" w:space="0" w:color="auto"/>
            <w:left w:val="none" w:sz="0" w:space="0" w:color="auto"/>
            <w:bottom w:val="none" w:sz="0" w:space="0" w:color="auto"/>
            <w:right w:val="none" w:sz="0" w:space="0" w:color="auto"/>
          </w:divBdr>
        </w:div>
      </w:divsChild>
    </w:div>
    <w:div w:id="670915221">
      <w:bodyDiv w:val="1"/>
      <w:marLeft w:val="0"/>
      <w:marRight w:val="0"/>
      <w:marTop w:val="0"/>
      <w:marBottom w:val="0"/>
      <w:divBdr>
        <w:top w:val="none" w:sz="0" w:space="0" w:color="auto"/>
        <w:left w:val="none" w:sz="0" w:space="0" w:color="auto"/>
        <w:bottom w:val="none" w:sz="0" w:space="0" w:color="auto"/>
        <w:right w:val="none" w:sz="0" w:space="0" w:color="auto"/>
      </w:divBdr>
    </w:div>
    <w:div w:id="1214082573">
      <w:bodyDiv w:val="1"/>
      <w:marLeft w:val="0"/>
      <w:marRight w:val="0"/>
      <w:marTop w:val="0"/>
      <w:marBottom w:val="0"/>
      <w:divBdr>
        <w:top w:val="none" w:sz="0" w:space="0" w:color="auto"/>
        <w:left w:val="none" w:sz="0" w:space="0" w:color="auto"/>
        <w:bottom w:val="none" w:sz="0" w:space="0" w:color="auto"/>
        <w:right w:val="none" w:sz="0" w:space="0" w:color="auto"/>
      </w:divBdr>
      <w:divsChild>
        <w:div w:id="128088795">
          <w:marLeft w:val="0"/>
          <w:marRight w:val="0"/>
          <w:marTop w:val="0"/>
          <w:marBottom w:val="0"/>
          <w:divBdr>
            <w:top w:val="none" w:sz="0" w:space="0" w:color="auto"/>
            <w:left w:val="none" w:sz="0" w:space="0" w:color="auto"/>
            <w:bottom w:val="none" w:sz="0" w:space="0" w:color="auto"/>
            <w:right w:val="none" w:sz="0" w:space="0" w:color="auto"/>
          </w:divBdr>
          <w:divsChild>
            <w:div w:id="1304652371">
              <w:marLeft w:val="0"/>
              <w:marRight w:val="0"/>
              <w:marTop w:val="0"/>
              <w:marBottom w:val="0"/>
              <w:divBdr>
                <w:top w:val="none" w:sz="0" w:space="0" w:color="auto"/>
                <w:left w:val="none" w:sz="0" w:space="0" w:color="auto"/>
                <w:bottom w:val="none" w:sz="0" w:space="0" w:color="auto"/>
                <w:right w:val="none" w:sz="0" w:space="0" w:color="auto"/>
              </w:divBdr>
              <w:divsChild>
                <w:div w:id="23405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0922923">
      <w:bodyDiv w:val="1"/>
      <w:marLeft w:val="0"/>
      <w:marRight w:val="0"/>
      <w:marTop w:val="0"/>
      <w:marBottom w:val="0"/>
      <w:divBdr>
        <w:top w:val="none" w:sz="0" w:space="0" w:color="auto"/>
        <w:left w:val="none" w:sz="0" w:space="0" w:color="auto"/>
        <w:bottom w:val="none" w:sz="0" w:space="0" w:color="auto"/>
        <w:right w:val="none" w:sz="0" w:space="0" w:color="auto"/>
      </w:divBdr>
    </w:div>
    <w:div w:id="1558934282">
      <w:bodyDiv w:val="1"/>
      <w:marLeft w:val="0"/>
      <w:marRight w:val="0"/>
      <w:marTop w:val="0"/>
      <w:marBottom w:val="0"/>
      <w:divBdr>
        <w:top w:val="none" w:sz="0" w:space="0" w:color="auto"/>
        <w:left w:val="none" w:sz="0" w:space="0" w:color="auto"/>
        <w:bottom w:val="none" w:sz="0" w:space="0" w:color="auto"/>
        <w:right w:val="none" w:sz="0" w:space="0" w:color="auto"/>
      </w:divBdr>
      <w:divsChild>
        <w:div w:id="1607078194">
          <w:marLeft w:val="0"/>
          <w:marRight w:val="0"/>
          <w:marTop w:val="0"/>
          <w:marBottom w:val="0"/>
          <w:divBdr>
            <w:top w:val="none" w:sz="0" w:space="0" w:color="auto"/>
            <w:left w:val="none" w:sz="0" w:space="0" w:color="auto"/>
            <w:bottom w:val="none" w:sz="0" w:space="0" w:color="auto"/>
            <w:right w:val="none" w:sz="0" w:space="0" w:color="auto"/>
          </w:divBdr>
        </w:div>
        <w:div w:id="1049064942">
          <w:marLeft w:val="0"/>
          <w:marRight w:val="0"/>
          <w:marTop w:val="0"/>
          <w:marBottom w:val="0"/>
          <w:divBdr>
            <w:top w:val="none" w:sz="0" w:space="0" w:color="auto"/>
            <w:left w:val="none" w:sz="0" w:space="0" w:color="auto"/>
            <w:bottom w:val="none" w:sz="0" w:space="0" w:color="auto"/>
            <w:right w:val="none" w:sz="0" w:space="0" w:color="auto"/>
          </w:divBdr>
        </w:div>
      </w:divsChild>
    </w:div>
    <w:div w:id="1724327231">
      <w:bodyDiv w:val="1"/>
      <w:marLeft w:val="0"/>
      <w:marRight w:val="0"/>
      <w:marTop w:val="0"/>
      <w:marBottom w:val="0"/>
      <w:divBdr>
        <w:top w:val="none" w:sz="0" w:space="0" w:color="auto"/>
        <w:left w:val="none" w:sz="0" w:space="0" w:color="auto"/>
        <w:bottom w:val="none" w:sz="0" w:space="0" w:color="auto"/>
        <w:right w:val="none" w:sz="0" w:space="0" w:color="auto"/>
      </w:divBdr>
    </w:div>
    <w:div w:id="1982033128">
      <w:bodyDiv w:val="1"/>
      <w:marLeft w:val="0"/>
      <w:marRight w:val="0"/>
      <w:marTop w:val="0"/>
      <w:marBottom w:val="0"/>
      <w:divBdr>
        <w:top w:val="none" w:sz="0" w:space="0" w:color="auto"/>
        <w:left w:val="none" w:sz="0" w:space="0" w:color="auto"/>
        <w:bottom w:val="none" w:sz="0" w:space="0" w:color="auto"/>
        <w:right w:val="none" w:sz="0" w:space="0" w:color="auto"/>
      </w:divBdr>
      <w:divsChild>
        <w:div w:id="866331884">
          <w:marLeft w:val="0"/>
          <w:marRight w:val="0"/>
          <w:marTop w:val="0"/>
          <w:marBottom w:val="0"/>
          <w:divBdr>
            <w:top w:val="none" w:sz="0" w:space="0" w:color="auto"/>
            <w:left w:val="none" w:sz="0" w:space="0" w:color="auto"/>
            <w:bottom w:val="none" w:sz="0" w:space="0" w:color="auto"/>
            <w:right w:val="none" w:sz="0" w:space="0" w:color="auto"/>
          </w:divBdr>
        </w:div>
      </w:divsChild>
    </w:div>
    <w:div w:id="20466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dreads.com/author/show/3858028.Mikhail_Bakhtin" TargetMode="External"/><Relationship Id="rId9" Type="http://schemas.openxmlformats.org/officeDocument/2006/relationships/hyperlink" Target="https://www.goodreads.com/work/quotes/22915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568A-213F-1745-9F8D-081ABAB9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9096</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Laws</dc:creator>
  <cp:keywords/>
  <dc:description/>
  <cp:lastModifiedBy>Ronnie Hughes</cp:lastModifiedBy>
  <cp:revision>4</cp:revision>
  <dcterms:created xsi:type="dcterms:W3CDTF">2017-06-16T10:38:00Z</dcterms:created>
  <dcterms:modified xsi:type="dcterms:W3CDTF">2017-06-16T10:41:00Z</dcterms:modified>
</cp:coreProperties>
</file>